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75" w:beforeAutospacing="0" w:after="75" w:afterAutospacing="0"/>
        <w:ind w:right="0"/>
        <w:jc w:val="left"/>
        <w:rPr>
          <w:rStyle w:val="4"/>
          <w:rFonts w:hint="eastAsia" w:ascii="宋体" w:hAnsi="宋体" w:eastAsia="宋体" w:cs="宋体"/>
          <w:b w:val="0"/>
          <w:bCs/>
          <w:i w:val="0"/>
          <w:caps w:val="0"/>
          <w:color w:val="333333"/>
          <w:spacing w:val="0"/>
          <w:sz w:val="24"/>
          <w:szCs w:val="24"/>
          <w:shd w:val="clear" w:fill="FFFFFF"/>
        </w:rPr>
      </w:pPr>
      <w:r>
        <w:rPr>
          <w:rStyle w:val="4"/>
          <w:rFonts w:hint="eastAsia" w:ascii="宋体" w:hAnsi="宋体" w:eastAsia="宋体" w:cs="宋体"/>
          <w:b w:val="0"/>
          <w:bCs/>
          <w:i w:val="0"/>
          <w:caps w:val="0"/>
          <w:color w:val="333333"/>
          <w:spacing w:val="0"/>
          <w:sz w:val="24"/>
          <w:szCs w:val="24"/>
          <w:shd w:val="clear" w:fill="FFFFFF"/>
        </w:rPr>
        <w:t>直流高压发生器的放电棒使用</w:t>
      </w:r>
    </w:p>
    <w:p>
      <w:pPr>
        <w:keepNext w:val="0"/>
        <w:keepLines w:val="0"/>
        <w:widowControl/>
        <w:suppressLineNumbers w:val="0"/>
        <w:spacing w:before="75" w:beforeAutospacing="0" w:after="75" w:afterAutospacing="0"/>
        <w:ind w:right="0"/>
        <w:jc w:val="left"/>
        <w:rPr>
          <w:rStyle w:val="4"/>
          <w:rFonts w:hint="eastAsia" w:ascii="宋体" w:hAnsi="宋体" w:eastAsia="宋体" w:cs="宋体"/>
          <w:b w:val="0"/>
          <w:bCs/>
          <w:i w:val="0"/>
          <w:caps w:val="0"/>
          <w:color w:val="333333"/>
          <w:spacing w:val="0"/>
          <w:sz w:val="24"/>
          <w:szCs w:val="24"/>
          <w:shd w:val="clear" w:fill="FFFFFF"/>
        </w:rPr>
      </w:pPr>
    </w:p>
    <w:p>
      <w:pPr>
        <w:keepNext w:val="0"/>
        <w:keepLines w:val="0"/>
        <w:widowControl/>
        <w:suppressLineNumbers w:val="0"/>
        <w:spacing w:before="75" w:beforeAutospacing="0" w:after="75" w:afterAutospacing="0"/>
        <w:ind w:right="0"/>
        <w:jc w:val="left"/>
        <w:rPr>
          <w:rStyle w:val="4"/>
          <w:rFonts w:hint="eastAsia" w:ascii="宋体" w:hAnsi="宋体" w:eastAsia="宋体" w:cs="宋体"/>
          <w:b w:val="0"/>
          <w:bCs/>
          <w:i w:val="0"/>
          <w:caps w:val="0"/>
          <w:color w:val="333333"/>
          <w:spacing w:val="0"/>
          <w:sz w:val="24"/>
          <w:szCs w:val="24"/>
          <w:shd w:val="clear" w:fill="FFFFFF"/>
        </w:rPr>
      </w:pPr>
      <w:r>
        <w:rPr>
          <w:rStyle w:val="4"/>
          <w:rFonts w:hint="eastAsia" w:ascii="宋体" w:hAnsi="宋体" w:eastAsia="宋体" w:cs="宋体"/>
          <w:b w:val="0"/>
          <w:bCs/>
          <w:i w:val="0"/>
          <w:caps w:val="0"/>
          <w:color w:val="333333"/>
          <w:spacing w:val="0"/>
          <w:sz w:val="24"/>
          <w:szCs w:val="24"/>
          <w:shd w:val="clear" w:fill="FFFFFF"/>
        </w:rPr>
        <w:t>1.对大的容性试品放电时,须在试验完毕后,断开试验电源后,应该等待一段时间后,使试品上的电荷通过倍压筒及试品本身对地自放电.时可观察控制箱上的电压表电压数在逐步下降跌落,当电压表下降到较低的电压,一般在5Kv～15Kv左右,方可用放电棒去逐步移向试品附近，先通过间隙空气游离放电,此时可听到嘶嘶的声音,电压降至1KV以下时,再用放电棒去碰试品,zui后将试品直接接地放电.</w:t>
      </w:r>
    </w:p>
    <w:p>
      <w:pPr>
        <w:keepNext w:val="0"/>
        <w:keepLines w:val="0"/>
        <w:widowControl/>
        <w:suppressLineNumbers w:val="0"/>
        <w:spacing w:before="75" w:beforeAutospacing="0" w:after="75" w:afterAutospacing="0"/>
        <w:ind w:right="0"/>
        <w:jc w:val="left"/>
        <w:rPr>
          <w:rStyle w:val="4"/>
          <w:rFonts w:hint="eastAsia" w:ascii="宋体" w:hAnsi="宋体" w:eastAsia="宋体" w:cs="宋体"/>
          <w:b w:val="0"/>
          <w:bCs/>
          <w:i w:val="0"/>
          <w:caps w:val="0"/>
          <w:color w:val="333333"/>
          <w:spacing w:val="0"/>
          <w:sz w:val="24"/>
          <w:szCs w:val="24"/>
          <w:shd w:val="clear" w:fill="FFFFFF"/>
        </w:rPr>
      </w:pPr>
      <w:r>
        <w:rPr>
          <w:rStyle w:val="4"/>
          <w:rFonts w:hint="eastAsia" w:ascii="宋体" w:hAnsi="宋体" w:eastAsia="宋体" w:cs="宋体"/>
          <w:b w:val="0"/>
          <w:bCs/>
          <w:i w:val="0"/>
          <w:caps w:val="0"/>
          <w:color w:val="333333"/>
          <w:spacing w:val="0"/>
          <w:sz w:val="24"/>
          <w:szCs w:val="24"/>
          <w:shd w:val="clear" w:fill="FFFFFF"/>
        </w:rPr>
        <w:t>　　</w:t>
      </w:r>
    </w:p>
    <w:p>
      <w:pPr>
        <w:keepNext w:val="0"/>
        <w:keepLines w:val="0"/>
        <w:widowControl/>
        <w:suppressLineNumbers w:val="0"/>
        <w:spacing w:before="75" w:beforeAutospacing="0" w:after="75" w:afterAutospacing="0"/>
        <w:ind w:right="0"/>
        <w:jc w:val="left"/>
        <w:rPr>
          <w:rStyle w:val="4"/>
          <w:rFonts w:hint="eastAsia" w:ascii="宋体" w:hAnsi="宋体" w:eastAsia="宋体" w:cs="宋体"/>
          <w:b w:val="0"/>
          <w:bCs/>
          <w:i w:val="0"/>
          <w:caps w:val="0"/>
          <w:color w:val="333333"/>
          <w:spacing w:val="0"/>
          <w:sz w:val="24"/>
          <w:szCs w:val="24"/>
          <w:shd w:val="clear" w:fill="FFFFFF"/>
        </w:rPr>
      </w:pPr>
      <w:r>
        <w:rPr>
          <w:rStyle w:val="4"/>
          <w:rFonts w:hint="eastAsia" w:ascii="宋体" w:hAnsi="宋体" w:eastAsia="宋体" w:cs="宋体"/>
          <w:b w:val="0"/>
          <w:bCs/>
          <w:i w:val="0"/>
          <w:caps w:val="0"/>
          <w:color w:val="333333"/>
          <w:spacing w:val="0"/>
          <w:sz w:val="24"/>
          <w:szCs w:val="24"/>
          <w:shd w:val="clear" w:fill="FFFFFF"/>
        </w:rPr>
        <w:t>2.大的容性试品积累电荷的大小与试品电容的大小和施加电压的高低与时间的长短成正比.</w:t>
      </w:r>
    </w:p>
    <w:p>
      <w:pPr>
        <w:keepNext w:val="0"/>
        <w:keepLines w:val="0"/>
        <w:widowControl/>
        <w:suppressLineNumbers w:val="0"/>
        <w:spacing w:before="75" w:beforeAutospacing="0" w:after="75" w:afterAutospacing="0"/>
        <w:ind w:right="0"/>
        <w:jc w:val="left"/>
        <w:rPr>
          <w:rStyle w:val="4"/>
          <w:rFonts w:hint="eastAsia" w:ascii="宋体" w:hAnsi="宋体" w:eastAsia="宋体" w:cs="宋体"/>
          <w:b w:val="0"/>
          <w:bCs/>
          <w:i w:val="0"/>
          <w:caps w:val="0"/>
          <w:color w:val="333333"/>
          <w:spacing w:val="0"/>
          <w:sz w:val="24"/>
          <w:szCs w:val="24"/>
          <w:shd w:val="clear" w:fill="FFFFFF"/>
        </w:rPr>
      </w:pPr>
      <w:r>
        <w:rPr>
          <w:rStyle w:val="4"/>
          <w:rFonts w:hint="eastAsia" w:ascii="宋体" w:hAnsi="宋体" w:eastAsia="宋体" w:cs="宋体"/>
          <w:b w:val="0"/>
          <w:bCs/>
          <w:i w:val="0"/>
          <w:caps w:val="0"/>
          <w:color w:val="333333"/>
          <w:spacing w:val="0"/>
          <w:sz w:val="24"/>
          <w:szCs w:val="24"/>
          <w:shd w:val="clear" w:fill="FFFFFF"/>
        </w:rPr>
        <w:t>　　</w:t>
      </w:r>
    </w:p>
    <w:p>
      <w:pPr>
        <w:keepNext w:val="0"/>
        <w:keepLines w:val="0"/>
        <w:widowControl/>
        <w:suppressLineNumbers w:val="0"/>
        <w:spacing w:before="75" w:beforeAutospacing="0" w:after="75" w:afterAutospacing="0"/>
        <w:ind w:right="0"/>
        <w:jc w:val="left"/>
        <w:rPr>
          <w:rStyle w:val="4"/>
          <w:rFonts w:hint="eastAsia" w:ascii="宋体" w:hAnsi="宋体" w:eastAsia="宋体" w:cs="宋体"/>
          <w:b w:val="0"/>
          <w:bCs/>
          <w:i w:val="0"/>
          <w:caps w:val="0"/>
          <w:color w:val="333333"/>
          <w:spacing w:val="0"/>
          <w:sz w:val="24"/>
          <w:szCs w:val="24"/>
          <w:shd w:val="clear" w:fill="FFFFFF"/>
        </w:rPr>
      </w:pPr>
      <w:r>
        <w:rPr>
          <w:rStyle w:val="4"/>
          <w:rFonts w:hint="eastAsia" w:ascii="宋体" w:hAnsi="宋体" w:eastAsia="宋体" w:cs="宋体"/>
          <w:b w:val="0"/>
          <w:bCs/>
          <w:i w:val="0"/>
          <w:caps w:val="0"/>
          <w:color w:val="333333"/>
          <w:spacing w:val="0"/>
          <w:sz w:val="24"/>
          <w:szCs w:val="24"/>
          <w:shd w:val="clear" w:fill="FFFFFF"/>
        </w:rPr>
        <w:t>3.对几公里以上的高压电缆试验结束后,放电时间一般都很长,且需多次反复放电，电阻容量要很大,需订购大容量的放电棒.</w:t>
      </w:r>
    </w:p>
    <w:p>
      <w:pPr>
        <w:keepNext w:val="0"/>
        <w:keepLines w:val="0"/>
        <w:widowControl/>
        <w:suppressLineNumbers w:val="0"/>
        <w:spacing w:before="75" w:beforeAutospacing="0" w:after="75" w:afterAutospacing="0"/>
        <w:ind w:right="0"/>
        <w:jc w:val="left"/>
        <w:rPr>
          <w:rStyle w:val="4"/>
          <w:rFonts w:hint="eastAsia" w:ascii="宋体" w:hAnsi="宋体" w:eastAsia="宋体" w:cs="宋体"/>
          <w:b w:val="0"/>
          <w:bCs/>
          <w:i w:val="0"/>
          <w:caps w:val="0"/>
          <w:color w:val="333333"/>
          <w:spacing w:val="0"/>
          <w:sz w:val="24"/>
          <w:szCs w:val="24"/>
          <w:shd w:val="clear" w:fill="FFFFFF"/>
        </w:rPr>
      </w:pPr>
      <w:r>
        <w:rPr>
          <w:rStyle w:val="4"/>
          <w:rFonts w:hint="eastAsia" w:ascii="宋体" w:hAnsi="宋体" w:eastAsia="宋体" w:cs="宋体"/>
          <w:b w:val="0"/>
          <w:bCs/>
          <w:i w:val="0"/>
          <w:caps w:val="0"/>
          <w:color w:val="333333"/>
          <w:spacing w:val="0"/>
          <w:sz w:val="24"/>
          <w:szCs w:val="24"/>
          <w:shd w:val="clear" w:fill="FFFFFF"/>
        </w:rPr>
        <w:t>　　</w:t>
      </w:r>
    </w:p>
    <w:p>
      <w:pPr>
        <w:keepNext w:val="0"/>
        <w:keepLines w:val="0"/>
        <w:widowControl/>
        <w:suppressLineNumbers w:val="0"/>
        <w:spacing w:before="75" w:beforeAutospacing="0" w:after="75" w:afterAutospacing="0"/>
        <w:ind w:right="0"/>
        <w:jc w:val="left"/>
        <w:rPr>
          <w:rStyle w:val="4"/>
          <w:rFonts w:hint="eastAsia" w:ascii="宋体" w:hAnsi="宋体" w:eastAsia="宋体" w:cs="宋体"/>
          <w:b w:val="0"/>
          <w:bCs/>
          <w:i w:val="0"/>
          <w:caps w:val="0"/>
          <w:color w:val="333333"/>
          <w:spacing w:val="0"/>
          <w:sz w:val="24"/>
          <w:szCs w:val="24"/>
          <w:shd w:val="clear" w:fill="FFFFFF"/>
        </w:rPr>
      </w:pPr>
      <w:r>
        <w:rPr>
          <w:rStyle w:val="4"/>
          <w:rFonts w:hint="eastAsia" w:ascii="宋体" w:hAnsi="宋体" w:eastAsia="宋体" w:cs="宋体"/>
          <w:b w:val="0"/>
          <w:bCs/>
          <w:i w:val="0"/>
          <w:caps w:val="0"/>
          <w:color w:val="333333"/>
          <w:spacing w:val="0"/>
          <w:sz w:val="24"/>
          <w:szCs w:val="24"/>
          <w:shd w:val="clear" w:fill="FFFFFF"/>
        </w:rPr>
        <w:t>4.严禁未拉开试验电源用直流高压放电棒对试品进行放电.</w:t>
      </w:r>
    </w:p>
    <w:p>
      <w:pPr>
        <w:keepNext w:val="0"/>
        <w:keepLines w:val="0"/>
        <w:widowControl/>
        <w:suppressLineNumbers w:val="0"/>
        <w:spacing w:before="75" w:beforeAutospacing="0" w:after="75" w:afterAutospacing="0"/>
        <w:ind w:right="0"/>
        <w:jc w:val="left"/>
        <w:rPr>
          <w:rStyle w:val="4"/>
          <w:rFonts w:hint="eastAsia" w:ascii="宋体" w:hAnsi="宋体" w:eastAsia="宋体" w:cs="宋体"/>
          <w:b w:val="0"/>
          <w:bCs/>
          <w:i w:val="0"/>
          <w:caps w:val="0"/>
          <w:color w:val="333333"/>
          <w:spacing w:val="0"/>
          <w:sz w:val="24"/>
          <w:szCs w:val="24"/>
          <w:shd w:val="clear" w:fill="FFFFFF"/>
        </w:rPr>
      </w:pPr>
      <w:r>
        <w:rPr>
          <w:rStyle w:val="4"/>
          <w:rFonts w:hint="eastAsia" w:ascii="宋体" w:hAnsi="宋体" w:eastAsia="宋体" w:cs="宋体"/>
          <w:b w:val="0"/>
          <w:bCs/>
          <w:i w:val="0"/>
          <w:caps w:val="0"/>
          <w:color w:val="333333"/>
          <w:spacing w:val="0"/>
          <w:sz w:val="24"/>
          <w:szCs w:val="24"/>
          <w:shd w:val="clear" w:fill="FFFFFF"/>
        </w:rPr>
        <w:t>　　</w:t>
      </w:r>
    </w:p>
    <w:p>
      <w:pPr>
        <w:keepNext w:val="0"/>
        <w:keepLines w:val="0"/>
        <w:widowControl/>
        <w:suppressLineNumbers w:val="0"/>
        <w:spacing w:before="75" w:beforeAutospacing="0" w:after="75" w:afterAutospacing="0"/>
        <w:ind w:right="0"/>
        <w:jc w:val="left"/>
        <w:rPr>
          <w:rStyle w:val="4"/>
          <w:rFonts w:hint="eastAsia" w:ascii="宋体" w:hAnsi="宋体" w:eastAsia="宋体" w:cs="宋体"/>
          <w:b w:val="0"/>
          <w:bCs/>
          <w:i w:val="0"/>
          <w:caps w:val="0"/>
          <w:color w:val="333333"/>
          <w:spacing w:val="0"/>
          <w:sz w:val="24"/>
          <w:szCs w:val="24"/>
          <w:shd w:val="clear" w:fill="FFFFFF"/>
        </w:rPr>
      </w:pPr>
      <w:r>
        <w:rPr>
          <w:rStyle w:val="4"/>
          <w:rFonts w:hint="eastAsia" w:ascii="宋体" w:hAnsi="宋体" w:eastAsia="宋体" w:cs="宋体"/>
          <w:b w:val="0"/>
          <w:bCs/>
          <w:i w:val="0"/>
          <w:caps w:val="0"/>
          <w:color w:val="333333"/>
          <w:spacing w:val="0"/>
          <w:sz w:val="24"/>
          <w:szCs w:val="24"/>
          <w:shd w:val="clear" w:fill="FFFFFF"/>
        </w:rPr>
        <w:t>5.严禁用脚踩及重物挤压直流高压放电棒,严禁折弯直流高压放电棒。</w:t>
      </w:r>
    </w:p>
    <w:p>
      <w:pPr>
        <w:keepNext w:val="0"/>
        <w:keepLines w:val="0"/>
        <w:widowControl/>
        <w:suppressLineNumbers w:val="0"/>
        <w:spacing w:before="75" w:beforeAutospacing="0" w:after="75" w:afterAutospacing="0"/>
        <w:ind w:right="0"/>
        <w:jc w:val="left"/>
        <w:rPr>
          <w:rStyle w:val="4"/>
          <w:rFonts w:hint="eastAsia" w:ascii="宋体" w:hAnsi="宋体" w:eastAsia="宋体" w:cs="宋体"/>
          <w:b w:val="0"/>
          <w:bCs/>
          <w:i w:val="0"/>
          <w:caps w:val="0"/>
          <w:color w:val="333333"/>
          <w:spacing w:val="0"/>
          <w:sz w:val="24"/>
          <w:szCs w:val="24"/>
          <w:shd w:val="clear" w:fill="FFFFFF"/>
        </w:rPr>
      </w:pPr>
      <w:r>
        <w:rPr>
          <w:rStyle w:val="4"/>
          <w:rFonts w:hint="eastAsia" w:ascii="宋体" w:hAnsi="宋体" w:eastAsia="宋体" w:cs="宋体"/>
          <w:b w:val="0"/>
          <w:bCs/>
          <w:i w:val="0"/>
          <w:caps w:val="0"/>
          <w:color w:val="333333"/>
          <w:spacing w:val="0"/>
          <w:sz w:val="24"/>
          <w:szCs w:val="24"/>
          <w:shd w:val="clear" w:fill="FFFFFF"/>
        </w:rPr>
        <w:t>　　</w:t>
      </w:r>
    </w:p>
    <w:p>
      <w:pPr>
        <w:keepNext w:val="0"/>
        <w:keepLines w:val="0"/>
        <w:widowControl/>
        <w:numPr>
          <w:ilvl w:val="0"/>
          <w:numId w:val="1"/>
        </w:numPr>
        <w:suppressLineNumbers w:val="0"/>
        <w:spacing w:before="75" w:beforeAutospacing="0" w:after="75" w:afterAutospacing="0"/>
        <w:ind w:right="0"/>
        <w:jc w:val="left"/>
        <w:rPr>
          <w:rStyle w:val="4"/>
          <w:rFonts w:hint="eastAsia" w:ascii="宋体" w:hAnsi="宋体" w:eastAsia="宋体" w:cs="宋体"/>
          <w:b w:val="0"/>
          <w:bCs/>
          <w:i w:val="0"/>
          <w:caps w:val="0"/>
          <w:color w:val="333333"/>
          <w:spacing w:val="0"/>
          <w:sz w:val="24"/>
          <w:szCs w:val="24"/>
          <w:shd w:val="clear" w:fill="FFFFFF"/>
        </w:rPr>
      </w:pPr>
      <w:r>
        <w:rPr>
          <w:rStyle w:val="4"/>
          <w:rFonts w:hint="eastAsia" w:ascii="宋体" w:hAnsi="宋体" w:eastAsia="宋体" w:cs="宋体"/>
          <w:b w:val="0"/>
          <w:bCs/>
          <w:i w:val="0"/>
          <w:caps w:val="0"/>
          <w:color w:val="333333"/>
          <w:spacing w:val="0"/>
          <w:sz w:val="24"/>
          <w:szCs w:val="24"/>
          <w:shd w:val="clear" w:fill="FFFFFF"/>
        </w:rPr>
        <w:t>严禁将直流高压放电棒受潮,影响绝缘强度,应放在干燥的地方.</w:t>
      </w:r>
    </w:p>
    <w:p>
      <w:pPr>
        <w:keepNext w:val="0"/>
        <w:keepLines w:val="0"/>
        <w:widowControl/>
        <w:numPr>
          <w:numId w:val="0"/>
        </w:numPr>
        <w:suppressLineNumbers w:val="0"/>
        <w:spacing w:before="75" w:beforeAutospacing="0" w:after="75" w:afterAutospacing="0"/>
        <w:ind w:right="0" w:rightChars="0"/>
        <w:jc w:val="left"/>
        <w:rPr>
          <w:rStyle w:val="4"/>
          <w:rFonts w:hint="eastAsia" w:ascii="宋体" w:hAnsi="宋体" w:eastAsia="宋体" w:cs="宋体"/>
          <w:b w:val="0"/>
          <w:bCs/>
          <w:i w:val="0"/>
          <w:caps w:val="0"/>
          <w:color w:val="333333"/>
          <w:spacing w:val="0"/>
          <w:sz w:val="24"/>
          <w:szCs w:val="24"/>
          <w:shd w:val="clear" w:fill="FFFFFF"/>
          <w:lang w:eastAsia="zh-CN"/>
        </w:rPr>
      </w:pPr>
      <w:bookmarkStart w:id="0" w:name="_GoBack"/>
      <w:bookmarkEnd w:id="0"/>
    </w:p>
    <w:p>
      <w:pPr>
        <w:keepNext w:val="0"/>
        <w:keepLines w:val="0"/>
        <w:widowControl/>
        <w:suppressLineNumbers w:val="0"/>
        <w:spacing w:before="75" w:beforeAutospacing="0" w:after="75" w:afterAutospacing="0"/>
        <w:ind w:right="0"/>
        <w:jc w:val="left"/>
        <w:rPr>
          <w:rFonts w:hint="eastAsia" w:ascii="宋体" w:hAnsi="宋体" w:eastAsia="宋体" w:cs="宋体"/>
          <w:b w:val="0"/>
          <w:bCs/>
          <w:i w:val="0"/>
          <w:caps w:val="0"/>
          <w:color w:val="000000"/>
          <w:spacing w:val="0"/>
          <w:sz w:val="24"/>
          <w:szCs w:val="24"/>
          <w:shd w:val="clear" w:fill="FFFFFF"/>
        </w:rPr>
      </w:pPr>
      <w:r>
        <w:rPr>
          <w:rFonts w:ascii="sans serif" w:hAnsi="sans serif" w:eastAsia="sans serif" w:cs="sans serif"/>
          <w:i w:val="0"/>
          <w:caps w:val="0"/>
          <w:color w:val="000000"/>
          <w:spacing w:val="0"/>
          <w:sz w:val="18"/>
          <w:szCs w:val="18"/>
        </w:rPr>
        <w:t>尊敬的客户：</w:t>
      </w:r>
      <w:r>
        <w:rPr>
          <w:rFonts w:hint="default" w:ascii="sans serif" w:hAnsi="sans serif" w:eastAsia="sans serif" w:cs="sans serif"/>
          <w:i w:val="0"/>
          <w:caps w:val="0"/>
          <w:color w:val="000000"/>
          <w:spacing w:val="0"/>
          <w:sz w:val="18"/>
          <w:szCs w:val="18"/>
        </w:rPr>
        <w:br w:type="textWrapping"/>
      </w:r>
      <w:r>
        <w:rPr>
          <w:rFonts w:hint="default" w:ascii="sans serif" w:hAnsi="sans serif" w:eastAsia="sans serif" w:cs="sans serif"/>
          <w:i w:val="0"/>
          <w:caps w:val="0"/>
          <w:color w:val="000000"/>
          <w:spacing w:val="0"/>
          <w:sz w:val="18"/>
          <w:szCs w:val="18"/>
        </w:rPr>
        <w:t>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5"/>
          <w:rFonts w:hint="eastAsia" w:ascii="宋体" w:hAnsi="宋体" w:eastAsia="宋体" w:cs="宋体"/>
          <w:i w:val="0"/>
          <w:caps w:val="0"/>
          <w:spacing w:val="0"/>
          <w:sz w:val="18"/>
          <w:szCs w:val="18"/>
          <w:u w:val="single"/>
        </w:rPr>
        <w:t>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5"/>
          <w:rFonts w:hint="eastAsia" w:ascii="宋体" w:hAnsi="宋体" w:eastAsia="宋体" w:cs="宋体"/>
          <w:i w:val="0"/>
          <w:caps w:val="0"/>
          <w:spacing w:val="0"/>
          <w:sz w:val="18"/>
          <w:szCs w:val="18"/>
          <w:u w:val="single"/>
        </w:rPr>
        <w:t>超高压耐压测试仪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5"/>
          <w:rFonts w:hint="eastAsia" w:ascii="宋体" w:hAnsi="宋体" w:eastAsia="宋体" w:cs="宋体"/>
          <w:i w:val="0"/>
          <w:caps w:val="0"/>
          <w:spacing w:val="0"/>
          <w:sz w:val="18"/>
          <w:szCs w:val="18"/>
          <w:u w:val="single"/>
        </w:rPr>
        <w:t>互感器测试仪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5"/>
          <w:rFonts w:hint="eastAsia" w:ascii="宋体" w:hAnsi="宋体" w:eastAsia="宋体" w:cs="宋体"/>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7320FB"/>
    <w:multiLevelType w:val="singleLevel"/>
    <w:tmpl w:val="5D7320FB"/>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B46FB2"/>
    <w:rsid w:val="02524ED9"/>
    <w:rsid w:val="03DC0AEA"/>
    <w:rsid w:val="052B6229"/>
    <w:rsid w:val="056077C9"/>
    <w:rsid w:val="067F7274"/>
    <w:rsid w:val="077545A2"/>
    <w:rsid w:val="07C523E2"/>
    <w:rsid w:val="07DF66C2"/>
    <w:rsid w:val="0875717D"/>
    <w:rsid w:val="08CD373E"/>
    <w:rsid w:val="08FD2A0B"/>
    <w:rsid w:val="0A494A34"/>
    <w:rsid w:val="0AD53FDE"/>
    <w:rsid w:val="0B304C20"/>
    <w:rsid w:val="0BC21717"/>
    <w:rsid w:val="0BEC4B80"/>
    <w:rsid w:val="0C016E0E"/>
    <w:rsid w:val="0C6D0F06"/>
    <w:rsid w:val="0EB1417D"/>
    <w:rsid w:val="0EF161A5"/>
    <w:rsid w:val="0F3D46E0"/>
    <w:rsid w:val="0FB642BD"/>
    <w:rsid w:val="10984B68"/>
    <w:rsid w:val="10BF617F"/>
    <w:rsid w:val="10C17E39"/>
    <w:rsid w:val="112F0E2E"/>
    <w:rsid w:val="13F44C27"/>
    <w:rsid w:val="13FD1087"/>
    <w:rsid w:val="15731E8C"/>
    <w:rsid w:val="16045DBF"/>
    <w:rsid w:val="170A67FF"/>
    <w:rsid w:val="187E0CD5"/>
    <w:rsid w:val="1A673A15"/>
    <w:rsid w:val="1AD330D4"/>
    <w:rsid w:val="1CA96426"/>
    <w:rsid w:val="1D83755B"/>
    <w:rsid w:val="1E6E5DDB"/>
    <w:rsid w:val="1EE1598D"/>
    <w:rsid w:val="1F4074ED"/>
    <w:rsid w:val="206D1F84"/>
    <w:rsid w:val="214955DB"/>
    <w:rsid w:val="236E5E8F"/>
    <w:rsid w:val="26166C91"/>
    <w:rsid w:val="26CD5C23"/>
    <w:rsid w:val="29757468"/>
    <w:rsid w:val="29FD4C17"/>
    <w:rsid w:val="2A267929"/>
    <w:rsid w:val="2C1D2035"/>
    <w:rsid w:val="2FA75B85"/>
    <w:rsid w:val="329354C6"/>
    <w:rsid w:val="329F6CF8"/>
    <w:rsid w:val="34913BC0"/>
    <w:rsid w:val="35030AFC"/>
    <w:rsid w:val="35202C1E"/>
    <w:rsid w:val="35F1749D"/>
    <w:rsid w:val="36B1706D"/>
    <w:rsid w:val="37F83C81"/>
    <w:rsid w:val="38004BB1"/>
    <w:rsid w:val="3909659C"/>
    <w:rsid w:val="39445B70"/>
    <w:rsid w:val="3A2C1E9C"/>
    <w:rsid w:val="3A6B6A5F"/>
    <w:rsid w:val="3CF5587C"/>
    <w:rsid w:val="3EA23ED1"/>
    <w:rsid w:val="3F8A5E01"/>
    <w:rsid w:val="401C5B3D"/>
    <w:rsid w:val="406E68E9"/>
    <w:rsid w:val="42690071"/>
    <w:rsid w:val="42BB535B"/>
    <w:rsid w:val="43F60325"/>
    <w:rsid w:val="45B54766"/>
    <w:rsid w:val="45F87DC8"/>
    <w:rsid w:val="488C43A3"/>
    <w:rsid w:val="48992347"/>
    <w:rsid w:val="489C39CE"/>
    <w:rsid w:val="48F56AAD"/>
    <w:rsid w:val="4B1643EA"/>
    <w:rsid w:val="4D3374E2"/>
    <w:rsid w:val="4DA84479"/>
    <w:rsid w:val="4F523365"/>
    <w:rsid w:val="500C32E8"/>
    <w:rsid w:val="5351134C"/>
    <w:rsid w:val="54881020"/>
    <w:rsid w:val="54DA759F"/>
    <w:rsid w:val="552E3178"/>
    <w:rsid w:val="572A3DCB"/>
    <w:rsid w:val="573A45C1"/>
    <w:rsid w:val="587E6613"/>
    <w:rsid w:val="590220E4"/>
    <w:rsid w:val="5ACE7FB7"/>
    <w:rsid w:val="5E21005C"/>
    <w:rsid w:val="5EC4706C"/>
    <w:rsid w:val="5FCF7C97"/>
    <w:rsid w:val="609E2324"/>
    <w:rsid w:val="63535094"/>
    <w:rsid w:val="65A24FDC"/>
    <w:rsid w:val="65BD756D"/>
    <w:rsid w:val="65E51041"/>
    <w:rsid w:val="66141D78"/>
    <w:rsid w:val="67D15502"/>
    <w:rsid w:val="68A45D08"/>
    <w:rsid w:val="6A213B08"/>
    <w:rsid w:val="6BA346E3"/>
    <w:rsid w:val="700B0E96"/>
    <w:rsid w:val="71F14425"/>
    <w:rsid w:val="73947B65"/>
    <w:rsid w:val="744E1F1B"/>
    <w:rsid w:val="746A5E3C"/>
    <w:rsid w:val="750406C3"/>
    <w:rsid w:val="77030F3F"/>
    <w:rsid w:val="79C25BA0"/>
    <w:rsid w:val="7B376EA8"/>
    <w:rsid w:val="7C112739"/>
    <w:rsid w:val="7D6468B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701</Words>
  <Characters>912</Characters>
  <Lines>0</Lines>
  <Paragraphs>0</Paragraphs>
  <ScaleCrop>false</ScaleCrop>
  <LinksUpToDate>false</LinksUpToDate>
  <CharactersWithSpaces>920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2019-09-07T03:05:04Z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