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hint="eastAsia" w:ascii="宋体" w:hAnsi="宋体" w:eastAsia="宋体" w:cs="宋体"/>
          <w:b w:val="0"/>
          <w:bCs/>
          <w:i w:val="0"/>
          <w:caps w:val="0"/>
          <w:color w:val="333333"/>
          <w:spacing w:val="0"/>
          <w:sz w:val="24"/>
          <w:szCs w:val="24"/>
          <w:shd w:val="clear" w:fill="FFFFFF"/>
        </w:rPr>
        <w:t>ETCR1000A</w:t>
      </w:r>
      <w:r>
        <w:rPr>
          <w:rStyle w:val="4"/>
          <w:rFonts w:hint="eastAsia" w:ascii="宋体" w:hAnsi="宋体" w:eastAsia="宋体" w:cs="宋体"/>
          <w:b w:val="0"/>
          <w:bCs/>
          <w:i w:val="0"/>
          <w:caps w:val="0"/>
          <w:color w:val="333333"/>
          <w:spacing w:val="0"/>
          <w:sz w:val="24"/>
          <w:szCs w:val="24"/>
          <w:shd w:val="clear" w:fill="FFFFFF"/>
        </w:rPr>
        <w:t>钳形非接触型检相器</w:t>
      </w:r>
      <w:r>
        <w:rPr>
          <w:rFonts w:hint="eastAsia" w:ascii="宋体" w:hAnsi="宋体" w:eastAsia="宋体" w:cs="宋体"/>
          <w:b w:val="0"/>
          <w:bCs/>
          <w:i w:val="0"/>
          <w:caps w:val="0"/>
          <w:color w:val="000000"/>
          <w:spacing w:val="0"/>
          <w:sz w:val="24"/>
          <w:szCs w:val="24"/>
          <w:shd w:val="clear" w:fill="FFFFFF"/>
          <w:lang w:val="en-US" w:eastAsia="zh-CN"/>
        </w:rPr>
        <w:t>产品技术特点</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bCs/>
          <w:i w:val="0"/>
          <w:caps w:val="0"/>
          <w:color w:val="333333"/>
          <w:spacing w:val="0"/>
          <w:sz w:val="24"/>
          <w:szCs w:val="24"/>
        </w:rPr>
      </w:pPr>
      <w:r>
        <w:rPr>
          <w:rFonts w:hint="eastAsia" w:ascii="宋体" w:hAnsi="宋体" w:eastAsia="宋体" w:cs="宋体"/>
          <w:b w:val="0"/>
          <w:bCs/>
          <w:i w:val="0"/>
          <w:caps w:val="0"/>
          <w:color w:val="333333"/>
          <w:spacing w:val="0"/>
          <w:sz w:val="24"/>
          <w:szCs w:val="24"/>
          <w:shd w:val="clear" w:fill="FFFFFF"/>
        </w:rPr>
        <w:t>传统的相序测量方法必须将三相电线的接线柱拨开，将相序表的三个裸露鳄鱼夹或测试针连接到裸露的3条火线上，而ETCR1000A</w:t>
      </w:r>
      <w:r>
        <w:rPr>
          <w:rStyle w:val="4"/>
          <w:rFonts w:hint="eastAsia" w:ascii="宋体" w:hAnsi="宋体" w:eastAsia="宋体" w:cs="宋体"/>
          <w:b w:val="0"/>
          <w:bCs/>
          <w:i w:val="0"/>
          <w:caps w:val="0"/>
          <w:color w:val="333333"/>
          <w:spacing w:val="0"/>
          <w:sz w:val="24"/>
          <w:szCs w:val="24"/>
          <w:shd w:val="clear" w:fill="FFFFFF"/>
        </w:rPr>
        <w:t>钳形非接触型检相器</w:t>
      </w:r>
      <w:r>
        <w:rPr>
          <w:rFonts w:hint="eastAsia" w:ascii="宋体" w:hAnsi="宋体" w:eastAsia="宋体" w:cs="宋体"/>
          <w:b w:val="0"/>
          <w:bCs/>
          <w:i w:val="0"/>
          <w:caps w:val="0"/>
          <w:color w:val="333333"/>
          <w:spacing w:val="0"/>
          <w:sz w:val="24"/>
          <w:szCs w:val="24"/>
          <w:shd w:val="clear" w:fill="FFFFFF"/>
        </w:rPr>
        <w:t>采用钳形非接触测量，不用拨开电线，无需接触高压裸露火线，直接将三个超感应高绝缘钳夹分别夹住三相火线的绝缘外皮即可检测，从护套线上检测，大大提高了现场测试的安全性，切实保护了操作人员的人身安全，增长了生产力！ </w:t>
      </w:r>
      <w:r>
        <w:rPr>
          <w:rFonts w:hint="eastAsia" w:ascii="宋体" w:hAnsi="宋体" w:eastAsia="宋体" w:cs="宋体"/>
          <w:b w:val="0"/>
          <w:bCs/>
          <w:i w:val="0"/>
          <w:caps w:val="0"/>
          <w:color w:val="333333"/>
          <w:spacing w:val="0"/>
          <w:sz w:val="24"/>
          <w:szCs w:val="24"/>
          <w:shd w:val="clear" w:fill="FFFFFF"/>
        </w:rPr>
        <w:br w:type="textWrapping"/>
      </w:r>
      <w:r>
        <w:rPr>
          <w:rFonts w:hint="eastAsia" w:ascii="宋体" w:hAnsi="宋体" w:eastAsia="宋体" w:cs="宋体"/>
          <w:b w:val="0"/>
          <w:bCs/>
          <w:i w:val="0"/>
          <w:caps w:val="0"/>
          <w:color w:val="333333"/>
          <w:spacing w:val="0"/>
          <w:sz w:val="24"/>
          <w:szCs w:val="24"/>
          <w:shd w:val="clear" w:fill="FFFFFF"/>
        </w:rPr>
        <w:br w:type="textWrapping"/>
      </w:r>
      <w:r>
        <w:rPr>
          <w:rFonts w:hint="eastAsia" w:ascii="宋体" w:hAnsi="宋体" w:eastAsia="宋体" w:cs="宋体"/>
          <w:b w:val="0"/>
          <w:bCs/>
          <w:i w:val="0"/>
          <w:caps w:val="0"/>
          <w:color w:val="333333"/>
          <w:spacing w:val="0"/>
          <w:sz w:val="24"/>
          <w:szCs w:val="24"/>
          <w:shd w:val="clear" w:fill="FFFFFF"/>
        </w:rPr>
        <w:t>一、ETCR1000A</w:t>
      </w:r>
      <w:r>
        <w:rPr>
          <w:rStyle w:val="4"/>
          <w:rFonts w:hint="eastAsia" w:ascii="宋体" w:hAnsi="宋体" w:eastAsia="宋体" w:cs="宋体"/>
          <w:b w:val="0"/>
          <w:bCs/>
          <w:i w:val="0"/>
          <w:caps w:val="0"/>
          <w:color w:val="333333"/>
          <w:spacing w:val="0"/>
          <w:sz w:val="24"/>
          <w:szCs w:val="24"/>
          <w:shd w:val="clear" w:fill="FFFFFF"/>
        </w:rPr>
        <w:t>钳形非接触型检相器</w:t>
      </w:r>
      <w:r>
        <w:rPr>
          <w:rFonts w:hint="eastAsia" w:ascii="宋体" w:hAnsi="宋体" w:eastAsia="宋体" w:cs="宋体"/>
          <w:b w:val="0"/>
          <w:bCs/>
          <w:i w:val="0"/>
          <w:caps w:val="0"/>
          <w:color w:val="333333"/>
          <w:spacing w:val="0"/>
          <w:sz w:val="24"/>
          <w:szCs w:val="24"/>
          <w:shd w:val="clear" w:fill="FFFFFF"/>
        </w:rPr>
        <w:t>性能</w:t>
      </w:r>
    </w:p>
    <w:tbl>
      <w:tblPr>
        <w:tblW w:w="93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76"/>
        <w:gridCol w:w="80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591" w:hRule="atLeast"/>
        </w:trPr>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多种用途</w:t>
            </w:r>
          </w:p>
        </w:tc>
        <w:tc>
          <w:tcPr>
            <w:tcW w:w="8064"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除了能检测相序，还有活线检查、简易检电、火线识别、缺相判断、断线位置查找、能检测直流线路的断点、线路检修等功能，完全相当于：3台 感应式试电笔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03" w:hRule="atLeast"/>
        </w:trPr>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动态显示</w:t>
            </w:r>
          </w:p>
        </w:tc>
        <w:tc>
          <w:tcPr>
            <w:tcW w:w="8064"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LED动态显示，非常直观！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1" w:hRule="atLeast"/>
        </w:trPr>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灵敏可靠</w:t>
            </w:r>
          </w:p>
        </w:tc>
        <w:tc>
          <w:tcPr>
            <w:tcW w:w="8064"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ETCR1000A的钳夹更加灵敏，甚至可以感应到低至几个mV的交流电压信号，活电范围更宽。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1" w:hRule="atLeast"/>
        </w:trPr>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美观科学</w:t>
            </w:r>
          </w:p>
        </w:tc>
        <w:tc>
          <w:tcPr>
            <w:tcW w:w="8064"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ETCR1000A的3个钳夹采用红黄蓝3种颜色外壳，一是更加符合三相线的区分，二整体外观更加科学美观。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7" w:hRule="atLeast"/>
        </w:trPr>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超低功耗</w:t>
            </w:r>
          </w:p>
        </w:tc>
        <w:tc>
          <w:tcPr>
            <w:tcW w:w="8064"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ETCR1000A更省电，zui大额定功率只有100mVA</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bCs/>
          <w:i w:val="0"/>
          <w:caps w:val="0"/>
          <w:color w:val="333333"/>
          <w:spacing w:val="0"/>
          <w:sz w:val="24"/>
          <w:szCs w:val="24"/>
        </w:rPr>
      </w:pPr>
      <w:r>
        <w:rPr>
          <w:rFonts w:hint="eastAsia" w:ascii="宋体" w:hAnsi="宋体" w:eastAsia="宋体" w:cs="宋体"/>
          <w:b w:val="0"/>
          <w:bCs/>
          <w:i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bCs/>
          <w:i w:val="0"/>
          <w:caps w:val="0"/>
          <w:color w:val="333333"/>
          <w:spacing w:val="0"/>
          <w:sz w:val="24"/>
          <w:szCs w:val="24"/>
        </w:rPr>
      </w:pPr>
      <w:r>
        <w:rPr>
          <w:rFonts w:hint="eastAsia" w:ascii="宋体" w:hAnsi="宋体" w:eastAsia="宋体" w:cs="宋体"/>
          <w:b w:val="0"/>
          <w:bCs/>
          <w:i w:val="0"/>
          <w:caps w:val="0"/>
          <w:color w:val="333333"/>
          <w:spacing w:val="0"/>
          <w:sz w:val="24"/>
          <w:szCs w:val="24"/>
          <w:shd w:val="clear" w:fill="FFFFFF"/>
        </w:rPr>
        <w:t>二．</w:t>
      </w:r>
      <w:r>
        <w:rPr>
          <w:rFonts w:hint="eastAsia" w:ascii="宋体" w:hAnsi="宋体" w:eastAsia="宋体" w:cs="宋体"/>
          <w:b w:val="0"/>
          <w:bCs/>
          <w:i w:val="0"/>
          <w:caps w:val="0"/>
          <w:color w:val="333333"/>
          <w:spacing w:val="0"/>
          <w:sz w:val="24"/>
          <w:szCs w:val="24"/>
          <w:shd w:val="clear" w:fill="FFFFFF"/>
        </w:rPr>
        <w:t>ETCR1000A</w:t>
      </w:r>
      <w:r>
        <w:rPr>
          <w:rStyle w:val="4"/>
          <w:rFonts w:hint="eastAsia" w:ascii="宋体" w:hAnsi="宋体" w:eastAsia="宋体" w:cs="宋体"/>
          <w:b w:val="0"/>
          <w:bCs/>
          <w:i w:val="0"/>
          <w:caps w:val="0"/>
          <w:color w:val="333333"/>
          <w:spacing w:val="0"/>
          <w:sz w:val="24"/>
          <w:szCs w:val="24"/>
          <w:shd w:val="clear" w:fill="FFFFFF"/>
        </w:rPr>
        <w:t>钳形非接触型检相器</w:t>
      </w:r>
      <w:r>
        <w:rPr>
          <w:rFonts w:hint="eastAsia" w:ascii="宋体" w:hAnsi="宋体" w:eastAsia="宋体" w:cs="宋体"/>
          <w:b w:val="0"/>
          <w:bCs/>
          <w:i w:val="0"/>
          <w:caps w:val="0"/>
          <w:color w:val="333333"/>
          <w:spacing w:val="0"/>
          <w:sz w:val="24"/>
          <w:szCs w:val="24"/>
          <w:shd w:val="clear" w:fill="FFFFFF"/>
        </w:rPr>
        <w:t>技术规格</w:t>
      </w:r>
    </w:p>
    <w:tbl>
      <w:tblPr>
        <w:tblW w:w="82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605"/>
        <w:gridCol w:w="6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功能</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检相（正相、逆相、缺相）、活线检查、简易检电、断点定位、线路检修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电源</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DC3V 2节5号锰合金电池（R6P），连续使用时间约200小时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LCD尺寸</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40mm×33.5mm；显示域：38mm×26mm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显示模式</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LED</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活电范围</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AC0～600V，40～70Hz（正弦波连续输入）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可钳导线尺寸</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外径ø18mm（相当导线截面积120mm</w:t>
            </w:r>
            <w:r>
              <w:rPr>
                <w:rFonts w:hint="eastAsia" w:ascii="宋体" w:hAnsi="宋体" w:eastAsia="宋体" w:cs="宋体"/>
                <w:b w:val="0"/>
                <w:bCs/>
                <w:i w:val="0"/>
                <w:caps w:val="0"/>
                <w:color w:val="333333"/>
                <w:spacing w:val="0"/>
                <w:sz w:val="24"/>
                <w:szCs w:val="24"/>
                <w:vertAlign w:val="baseline"/>
              </w:rPr>
              <w:t>2</w:t>
            </w:r>
            <w:r>
              <w:rPr>
                <w:rFonts w:hint="eastAsia" w:ascii="宋体" w:hAnsi="宋体" w:eastAsia="宋体" w:cs="宋体"/>
                <w:b w:val="0"/>
                <w:bCs/>
                <w:i w:val="0"/>
                <w:caps w:val="0"/>
                <w:color w:val="333333"/>
                <w:spacing w:val="0"/>
                <w:sz w:val="24"/>
                <w:szCs w:val="24"/>
              </w:rPr>
              <w:t>）的绝缘电线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713"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显示</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【正相】4个检相灯按顺时针方向旋转亮灯，间歇短鸣音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【逆相】4个检相灯按逆时针方向旋转亮灯，连续蜂鸣音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【活电】电压设定范围内R-S、S-T灯点亮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【缺相】R-S、S-T灯不亮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【断路】R-S、S-T灯不亮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开机指示</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开机后，开机指示灯亮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自动关机</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开机约3分半钟后，仪表自动切断电源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仪表尺寸</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宽高厚70mm×75mm×30mm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钳夹引线长</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0.5m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仪表重量</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约180g（含电池）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工作温湿度</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-10℃～55℃；80%rh以下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存储温湿度</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-20℃～60℃；90%rh以下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测量zui高电压</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AC600V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绝缘强度</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5.4kVrms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55"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zui大额定功率</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100mVA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2" w:hRule="atLeast"/>
        </w:trPr>
        <w:tc>
          <w:tcPr>
            <w:tcW w:w="160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适合安规</w:t>
            </w:r>
          </w:p>
        </w:tc>
        <w:tc>
          <w:tcPr>
            <w:tcW w:w="6675" w:type="dxa"/>
            <w:tcBorders>
              <w:top w:val="outset" w:color="auto" w:sz="6" w:space="0"/>
              <w:left w:val="outset" w:color="auto" w:sz="6" w:space="0"/>
              <w:bottom w:val="outset" w:color="auto" w:sz="6" w:space="0"/>
              <w:right w:val="outset" w:color="auto" w:sz="6" w:space="0"/>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EN61010-1：2001、EN61010-031：2002、污染等级2、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val="0"/>
                <w:bCs/>
                <w:sz w:val="24"/>
                <w:szCs w:val="24"/>
              </w:rPr>
            </w:pPr>
            <w:r>
              <w:rPr>
                <w:rFonts w:hint="eastAsia" w:ascii="宋体" w:hAnsi="宋体" w:eastAsia="宋体" w:cs="宋体"/>
                <w:b w:val="0"/>
                <w:bCs/>
                <w:i w:val="0"/>
                <w:caps w:val="0"/>
                <w:color w:val="333333"/>
                <w:spacing w:val="0"/>
                <w:sz w:val="24"/>
                <w:szCs w:val="24"/>
              </w:rPr>
              <w:t>CAT Ⅲ（600V）、瞬间过电压6000V</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b w:val="0"/>
          <w:bCs/>
          <w:i w:val="0"/>
          <w:caps w:val="0"/>
          <w:color w:val="333333"/>
          <w:spacing w:val="0"/>
          <w:sz w:val="24"/>
          <w:szCs w:val="24"/>
        </w:rPr>
      </w:pPr>
      <w:r>
        <w:rPr>
          <w:rFonts w:hint="eastAsia" w:ascii="宋体" w:hAnsi="宋体" w:eastAsia="宋体" w:cs="宋体"/>
          <w:b w:val="0"/>
          <w:bCs/>
          <w:i w:val="0"/>
          <w:caps w:val="0"/>
          <w:color w:val="333333"/>
          <w:spacing w:val="0"/>
          <w:sz w:val="24"/>
          <w:szCs w:val="24"/>
          <w:bdr w:val="none" w:color="auto" w:sz="0" w:space="0"/>
          <w:shd w:val="clear" w:fill="FFFFFF"/>
        </w:rPr>
        <w:t> </w:t>
      </w: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p>
    <w:p>
      <w:pPr>
        <w:keepNext w:val="0"/>
        <w:keepLines w:val="0"/>
        <w:widowControl/>
        <w:numPr>
          <w:ilvl w:val="0"/>
          <w:numId w:val="0"/>
        </w:numPr>
        <w:suppressLineNumbers w:val="0"/>
        <w:spacing w:before="75" w:beforeAutospacing="0" w:after="75" w:afterAutospacing="0"/>
        <w:ind w:right="0" w:rightChars="0"/>
        <w:jc w:val="left"/>
        <w:rPr>
          <w:rFonts w:hint="eastAsia" w:ascii="宋体" w:hAnsi="宋体" w:eastAsia="宋体" w:cs="宋体"/>
          <w:b w:val="0"/>
          <w:bCs/>
          <w:i w:val="0"/>
          <w:caps w:val="0"/>
          <w:color w:val="000000"/>
          <w:spacing w:val="0"/>
          <w:sz w:val="24"/>
          <w:szCs w:val="24"/>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2CA67E6"/>
    <w:rsid w:val="13F44C27"/>
    <w:rsid w:val="13FD1087"/>
    <w:rsid w:val="15691128"/>
    <w:rsid w:val="15731E8C"/>
    <w:rsid w:val="16045DBF"/>
    <w:rsid w:val="170A67FF"/>
    <w:rsid w:val="187E0CD5"/>
    <w:rsid w:val="18987C4C"/>
    <w:rsid w:val="18B20997"/>
    <w:rsid w:val="18B81622"/>
    <w:rsid w:val="1A673A15"/>
    <w:rsid w:val="1AD330D4"/>
    <w:rsid w:val="1B1A3360"/>
    <w:rsid w:val="1CA96426"/>
    <w:rsid w:val="1D424207"/>
    <w:rsid w:val="1D83755B"/>
    <w:rsid w:val="1E6E5DDB"/>
    <w:rsid w:val="1EE1598D"/>
    <w:rsid w:val="1F4074ED"/>
    <w:rsid w:val="1FDF2187"/>
    <w:rsid w:val="206D1F84"/>
    <w:rsid w:val="214955DB"/>
    <w:rsid w:val="21FB69EC"/>
    <w:rsid w:val="236B1576"/>
    <w:rsid w:val="236E5E8F"/>
    <w:rsid w:val="24E91A75"/>
    <w:rsid w:val="26166C91"/>
    <w:rsid w:val="26CD5C23"/>
    <w:rsid w:val="29757468"/>
    <w:rsid w:val="29FD4C17"/>
    <w:rsid w:val="2A267929"/>
    <w:rsid w:val="2C1D2035"/>
    <w:rsid w:val="2C22655A"/>
    <w:rsid w:val="2FA75B85"/>
    <w:rsid w:val="30963906"/>
    <w:rsid w:val="30CD1A7F"/>
    <w:rsid w:val="327E40D9"/>
    <w:rsid w:val="329354C6"/>
    <w:rsid w:val="329F6CF8"/>
    <w:rsid w:val="32E12727"/>
    <w:rsid w:val="34913BC0"/>
    <w:rsid w:val="35030AFC"/>
    <w:rsid w:val="35202C1E"/>
    <w:rsid w:val="356B5B43"/>
    <w:rsid w:val="35F016DF"/>
    <w:rsid w:val="35F1749D"/>
    <w:rsid w:val="36022600"/>
    <w:rsid w:val="36B1706D"/>
    <w:rsid w:val="37F83C81"/>
    <w:rsid w:val="38004BB1"/>
    <w:rsid w:val="3909659C"/>
    <w:rsid w:val="39445B70"/>
    <w:rsid w:val="3A2C1E9C"/>
    <w:rsid w:val="3A6B6A5F"/>
    <w:rsid w:val="3C7E5F69"/>
    <w:rsid w:val="3CA627CB"/>
    <w:rsid w:val="3CDE6BDD"/>
    <w:rsid w:val="3CF5587C"/>
    <w:rsid w:val="3EA23ED1"/>
    <w:rsid w:val="3F8A5E01"/>
    <w:rsid w:val="3FE63C65"/>
    <w:rsid w:val="401C5B3D"/>
    <w:rsid w:val="40531A3C"/>
    <w:rsid w:val="406E68E9"/>
    <w:rsid w:val="42690071"/>
    <w:rsid w:val="42BB535B"/>
    <w:rsid w:val="43DB6C58"/>
    <w:rsid w:val="43F60325"/>
    <w:rsid w:val="45B54766"/>
    <w:rsid w:val="45E044D0"/>
    <w:rsid w:val="45F87DC8"/>
    <w:rsid w:val="488C43A3"/>
    <w:rsid w:val="48992347"/>
    <w:rsid w:val="489C39CE"/>
    <w:rsid w:val="48B7498D"/>
    <w:rsid w:val="48F56AAD"/>
    <w:rsid w:val="4912396F"/>
    <w:rsid w:val="49E625DB"/>
    <w:rsid w:val="4A232755"/>
    <w:rsid w:val="4B1643EA"/>
    <w:rsid w:val="4D3374E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488353B"/>
    <w:rsid w:val="65A24FDC"/>
    <w:rsid w:val="65B143A1"/>
    <w:rsid w:val="65BD756D"/>
    <w:rsid w:val="65E51041"/>
    <w:rsid w:val="66141D78"/>
    <w:rsid w:val="67D15502"/>
    <w:rsid w:val="68A45D08"/>
    <w:rsid w:val="69712422"/>
    <w:rsid w:val="6A213B08"/>
    <w:rsid w:val="6B8E70F5"/>
    <w:rsid w:val="6BA346E3"/>
    <w:rsid w:val="6D907CBA"/>
    <w:rsid w:val="6F7E161A"/>
    <w:rsid w:val="6FE9748C"/>
    <w:rsid w:val="700B0E96"/>
    <w:rsid w:val="71F14425"/>
    <w:rsid w:val="732B1995"/>
    <w:rsid w:val="73947B65"/>
    <w:rsid w:val="744E1F1B"/>
    <w:rsid w:val="746A5E3C"/>
    <w:rsid w:val="750406C3"/>
    <w:rsid w:val="77030F3F"/>
    <w:rsid w:val="79C25BA0"/>
    <w:rsid w:val="79ED3355"/>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520</Words>
  <Characters>548</Characters>
  <Lines>0</Lines>
  <Paragraphs>0</Paragraphs>
  <ScaleCrop>false</ScaleCrop>
  <LinksUpToDate>false</LinksUpToDate>
  <CharactersWithSpaces>548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2019-11-16T02:24:31Z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