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pPr>
      <w:r>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t>ZKD-2000真空管真空度测试仪产品应用及技术特点</w:t>
      </w: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pP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pPr>
      <w:r>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t>ZKD-2000真空管真空度测试仪是真空灭弧室的真空度的鉴定设备，它以磁控放电为原理，以单片计算机为主控单元，测试过程完全实现自动化。该仪器的采样设计一改以往采用电流峰值做标定的方法，而采用离子电荷来做标定。这样，有效地抑制了测试过程中瞬态电源的干扰，使测试稳定可靠。由于采用计算机为主控单元，该仪器能很方便地扣除由于环境因素产生的漏电电流。ZKD-2000真空管真空度测试仪zui突出的特点是：实现了真空灭弧室的免拆卸测量，真空管真空度测试仪直接显示真空度值，使真空断路器用户详细掌握灭弧室的真空状态，为有计划地更换灭弧室提供了可靠的依据，为电网的安全运行提供了有力保障，克服了工频耐压法仅能判断灭弧室是否报废的缺陷。真空管真空度测试仪测量精度高，操作简单，携带方便，抗干扰能力强，特别适用于供电单位现场测试，是真空断路器生产、安装、调试、维修的必备仪器之一。</w:t>
      </w: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pP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pPr>
      <w:r>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t xml:space="preserve">一、ZKD-2000真空管真空度测试仪技术参数     </w:t>
      </w: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pPr>
      <w:r>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t xml:space="preserve">1. 真空度测量范围： 9.999×10-1～1×10-5    </w:t>
      </w: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pPr>
      <w:r>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t xml:space="preserve">2. 离子电流测量范围： 9.999×10-1～1×10-7    </w:t>
      </w: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pPr>
      <w:r>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t xml:space="preserve">3. 测 量 误 差： ＜10%    </w:t>
      </w: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pPr>
      <w:r>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t xml:space="preserve">4. 测 量 分 辨 率： 10-5pa    </w:t>
      </w: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pPr>
      <w:r>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t xml:space="preserve">5. 允许环境温度： -20℃～50℃    </w:t>
      </w: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pPr>
      <w:r>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t xml:space="preserve">6. 空 气 湿 度： ≤80%RH    </w:t>
      </w: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pPr>
      <w:r>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t xml:space="preserve">7. 电 源： AC，220V，50Hz±10%    </w:t>
      </w: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pPr>
      <w:r>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t xml:space="preserve">8. 外 型 尺 寸： 420×290×210（mm）    </w:t>
      </w: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pPr>
      <w:r>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t xml:space="preserve">9. 高 压 输 出： 脉冲30kV15kHz    </w:t>
      </w: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pPr>
      <w:r>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t>⒑ 重 量： 8kg</w:t>
      </w: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pP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pPr>
      <w:r>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t xml:space="preserve">二、测试原理     </w:t>
      </w: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pPr>
      <w:r>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t>将灭弧室的两触头拉开一定的开距，施加脉冲高压，将电磁线圈环绕于灭弧室的外侧，向线圈通以大电流，从而在灭弧室内产生与高压同步的脉冲磁场，这样在脉冲磁场的作用下，灭弧室中的电子做螺旋运动，并与残余气体分子发生碰撞电离，所产生的离子电流与残余气体密度即真空度近似成比例关系。对于不同的真空管，真空度测试仪在同等真空度条件下，离子电流的大小也不相同，当测知离子电流后，通过离子电流一真空度曲线，由计算机自动完成真空度的计算，并显示真空度值。</w:t>
      </w: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pP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pPr>
      <w:r>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t xml:space="preserve">三、使用方法    </w:t>
      </w: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pPr>
      <w:r>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t xml:space="preserve">（1）真空管真空度测试仪分两种用途使用：    </w:t>
      </w: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pPr>
      <w:r>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t xml:space="preserve">1、用于真空灭弧室生产线中灭弧室的质量控制，断路器生产厂家的灭弧室的入库检验。    </w:t>
      </w: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pPr>
      <w:r>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t xml:space="preserve">2、用于检测安装于开关整机上的真空灭弧室的真空度。这类检测主要用于供电部门的例行检修及容量试验中对真空灭弧室承受能力的判定。    </w:t>
      </w: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pPr>
      <w:r>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t xml:space="preserve">（2）连线：   </w:t>
      </w: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pPr>
      <w:r>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t xml:space="preserve">真空度测试仪将面板上的磁控电流输出端通过导线与磁控线圈相连，使灭弧室触头至于分状态（线圈套于灭弧室外），将高压线和信号输入线分别接灭弧室的动端与静端。注意，高压线应悬空（如图所示）。 </w:t>
      </w: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pPr>
      <w:r>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t xml:space="preserve">注意：        </w:t>
      </w: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pPr>
      <w:r>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t xml:space="preserve">使用前仪器必须良好接地！ </w:t>
      </w: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pPr>
      <w:r>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t xml:space="preserve">线圈与高压输出端应留有足够距离。        </w:t>
      </w: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pPr>
      <w:r>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t xml:space="preserve">检查连线正确后便可开机。        </w:t>
      </w: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pPr>
      <w:r>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t xml:space="preserve">将仪器的电源开启后，显示屏显示菜单如下图： </w:t>
      </w: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pPr>
      <w:r>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t xml:space="preserve"> （3）管型选择：    </w:t>
      </w: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pPr>
      <w:r>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t xml:space="preserve">测量时，首先选择管型，仪器内已存入多种管型，具体参数见附录表格。    </w:t>
      </w: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pPr>
      <w:r>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t xml:space="preserve">1、管型选择操作方式：    按[选择键]，使[◢◢]指向选择测试管型，按[确认键]，用［＋键］或［－键］调整管型参数，当显示器显示管型与所需测量的管型代号一致时便可，按[确认键]，返回主菜单。若说明书中没有给出要测量的管型时，可用尺寸相近，接线方式相同的管型代替。    </w:t>
      </w: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pPr>
      <w:r>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t xml:space="preserve">2、测量    按[选择键]使[◢◢]至测试真空管“Pa”，按[确认键]仪器处于测量状态。并自动完成所有的测量、计算、显示等全过程。    </w:t>
      </w: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pPr>
      <w:r>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t xml:space="preserve">3、打印：    若需打印测试数据，则按[确认键]返回主菜单，按[选择键]使[◢◢]至打印测试数据，再按[打印键]，即可打印出所有测量数据。    </w:t>
      </w: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pPr>
      <w:r>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t>4、如果没有可代用的参数，则可按[选择键]使[◢◢]指向“A”，这样可直接给出电离电流，一般来说。电离电流（A）较真空度（Pa）小2个数量级。</w:t>
      </w: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pPr>
      <w:r>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t xml:space="preserve">    </w:t>
      </w: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pPr>
      <w:r>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t xml:space="preserve">四、内计算机执行测量步骤如下：    </w:t>
      </w: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pPr>
      <w:r>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t xml:space="preserve">启动高压→测漏电电流→自动关闭高压，接通充电开关→电压到规定值→重新启动高压，同时启动磁控电流，测量漏电电流＋电离漏电电流→扣除漏电电流→电流转变成真空度值→显示、打印。若[测A键]有效，真空管真空度测试仪则显示电流值。    </w:t>
      </w: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pPr>
      <w:r>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t>本仪器采用两次启动高压的方法，若仪器*次启动高压后又回到初始状态，此时为仪器拒检。应检查真空管是否处于合的状态，如不是，则该管已严重漏气或完全泄漏。</w:t>
      </w: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pP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pPr>
      <w:r>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t xml:space="preserve">五、使用注意事项     </w:t>
      </w: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pPr>
      <w:r>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t xml:space="preserve">1、真空管真空度测试仪属精密仪器，电路板布线密度较大，一般要求存放于较干燥的地方。若环境较潮湿，则应经常通电。    </w:t>
      </w: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pPr>
      <w:r>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t xml:space="preserve">2、若测试后电流值显示为零，应检查灭弧室表面是否清洁。因为表面不清洁可能使漏电的变化值大于电离电流值，这样，测量值减去漏电后小于零，而被仪器判为零。发生这种情况后，将灭弧室表面檫干净，再做试验，一般来说这样得到的真空度值较。    </w:t>
      </w: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pPr>
      <w:r>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t xml:space="preserve">3、使用时，高压输出线不得触及人体，以防触电。    </w:t>
      </w: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pPr>
      <w:r>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t xml:space="preserve">4、高压指示灯亮时，不要触及高压线和磁控电流线，以防触电。    </w:t>
      </w: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pPr>
      <w:r>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t xml:space="preserve">5、拆装打印纸在仪器先断电的情况下进行，以免损坏打印机。真空管真空度测试仪换纸时，将前面板打开，用食指和拇指捏紧打印机两端的两夹片轻轻拖出打印机，使出纸口略高于仪器面板，但不能拖出距离太大，将新纸端口部分剪成尖头状，插入打印机的进纸口，打开仪器电源开关，按下打印键，使纸从打印机的上端走出一段距离，插入面板出口缝导出。盖好打印机面板，装纸完毕。    </w:t>
      </w: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pPr>
      <w:r>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t xml:space="preserve">6、本仪器无任何用户可维修的部件,如出现故障,请专业人员维修,切勿擅自打开仪器,以免发生意外或造成不必要的损失。    </w:t>
      </w: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pPr>
      <w:r>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t xml:space="preserve">7、真空度测量范围在9.999×10-1～1×10-5之间,离子电流测量范围在9.999×10-1～1×10-7之间，当真空管的真空度大于10-2 Pa或离子电流大于500uA时建议该真空管报废。    </w:t>
      </w: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pPr>
      <w:r>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t xml:space="preserve">8、若真空管内压力等于大气压（即真空管破损），本仪器测量范围内, 本仪器则拒绝检测，返回初始状态。    （注：击穿后，仪器有可能出现显示不正常，此时，按“复位键”，仪器回到正常状态。）  </w:t>
      </w: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i w:val="0"/>
          <w:caps w:val="0"/>
          <w:color w:val="000000" w:themeColor="text1"/>
          <w:spacing w:val="0"/>
          <w:sz w:val="21"/>
          <w:szCs w:val="21"/>
          <w:bdr w:val="none" w:color="auto" w:sz="0" w:space="0"/>
          <w:shd w:val="clear" w:fill="FFFFFF"/>
          <w14:textFill>
            <w14:solidFill>
              <w14:schemeClr w14:val="tx1"/>
            </w14:solidFill>
          </w14:textFill>
        </w:rPr>
      </w:pPr>
      <w:bookmarkStart w:id="0" w:name="_GoBack"/>
      <w:bookmarkEnd w:id="0"/>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bCs/>
          <w:i w:val="0"/>
          <w:caps w:val="0"/>
          <w:color w:val="000000"/>
          <w:spacing w:val="0"/>
          <w:sz w:val="21"/>
          <w:szCs w:val="21"/>
          <w:shd w:val="clear" w:fill="FFFFFF"/>
        </w:rPr>
      </w:pPr>
      <w:r>
        <w:rPr>
          <w:rFonts w:ascii="sans serif" w:hAnsi="sans serif" w:eastAsia="sans serif" w:cs="sans serif"/>
          <w:i w:val="0"/>
          <w:caps w:val="0"/>
          <w:color w:val="000000"/>
          <w:spacing w:val="0"/>
          <w:sz w:val="18"/>
          <w:szCs w:val="18"/>
        </w:rPr>
        <w:t>尊敬的客户：</w:t>
      </w:r>
      <w:r>
        <w:rPr>
          <w:rFonts w:hint="default" w:ascii="sans serif" w:hAnsi="sans serif" w:eastAsia="sans serif" w:cs="sans serif"/>
          <w:i w:val="0"/>
          <w:caps w:val="0"/>
          <w:color w:val="000000"/>
          <w:spacing w:val="0"/>
          <w:sz w:val="18"/>
          <w:szCs w:val="18"/>
        </w:rPr>
        <w:br w:type="textWrapping"/>
      </w:r>
      <w:r>
        <w:rPr>
          <w:rFonts w:hint="default" w:ascii="sans serif" w:hAnsi="sans serif" w:eastAsia="sans serif" w:cs="sans serif"/>
          <w:i w:val="0"/>
          <w:caps w:val="0"/>
          <w:color w:val="000000"/>
          <w:spacing w:val="0"/>
          <w:sz w:val="18"/>
          <w:szCs w:val="18"/>
        </w:rPr>
        <w:t>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"http://www.zhengyuandianqi.com/product/9003.html"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200A|100A|回路电阻测试仪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"http://www.zhengyuandianqi.com/product/read/641.html"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"http://www.zhengyuandianqi.com/product/9005.html"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超高压耐压测试仪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"http://www.zhengyuandianqi.com/product/9006.html"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互感器测试仪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"http://www.zhengyuandianqi.com/product/9019.html"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双钳相位伏安表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ans serif">
    <w:altName w:val="Times New Roman"/>
    <w:panose1 w:val="00000000000000000000"/>
    <w:charset w:val="00"/>
    <w:family w:val="roman"/>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Symbol">
    <w:panose1 w:val="05050102010706020507"/>
    <w:charset w:val="00"/>
    <w:family w:val="auto"/>
    <w:pitch w:val="default"/>
    <w:sig w:usb0="00000000" w:usb1="00000000" w:usb2="00000000" w:usb3="00000000" w:csb0="80000000" w:csb1="00000000"/>
  </w:font>
  <w:font w:name="隶书">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15502"/>
    <w:rsid w:val="009046C5"/>
    <w:rsid w:val="00AC0D04"/>
    <w:rsid w:val="00B46FB2"/>
    <w:rsid w:val="02524ED9"/>
    <w:rsid w:val="029773F3"/>
    <w:rsid w:val="03DC0AEA"/>
    <w:rsid w:val="052B6229"/>
    <w:rsid w:val="056077C9"/>
    <w:rsid w:val="058711F5"/>
    <w:rsid w:val="067F7274"/>
    <w:rsid w:val="077545A2"/>
    <w:rsid w:val="07C523E2"/>
    <w:rsid w:val="07DF66C2"/>
    <w:rsid w:val="0875717D"/>
    <w:rsid w:val="08CD373E"/>
    <w:rsid w:val="08FD2A0B"/>
    <w:rsid w:val="09FA3CC5"/>
    <w:rsid w:val="0A494A34"/>
    <w:rsid w:val="0AD53FDE"/>
    <w:rsid w:val="0B304C20"/>
    <w:rsid w:val="0BC21717"/>
    <w:rsid w:val="0BEC4B80"/>
    <w:rsid w:val="0C016E0E"/>
    <w:rsid w:val="0C6D0F06"/>
    <w:rsid w:val="0C8F2C1F"/>
    <w:rsid w:val="0E384646"/>
    <w:rsid w:val="0E7E33D4"/>
    <w:rsid w:val="0EB1417D"/>
    <w:rsid w:val="0ED62A0B"/>
    <w:rsid w:val="0ED84FA9"/>
    <w:rsid w:val="0EF161A5"/>
    <w:rsid w:val="0F3D46E0"/>
    <w:rsid w:val="0F4D5D76"/>
    <w:rsid w:val="0FB642BD"/>
    <w:rsid w:val="10460D1B"/>
    <w:rsid w:val="104F76CF"/>
    <w:rsid w:val="10984B68"/>
    <w:rsid w:val="10BF617F"/>
    <w:rsid w:val="10C17E39"/>
    <w:rsid w:val="10D531C9"/>
    <w:rsid w:val="112F0E2E"/>
    <w:rsid w:val="11FD75FF"/>
    <w:rsid w:val="12CA67E6"/>
    <w:rsid w:val="13F44C27"/>
    <w:rsid w:val="13FD1087"/>
    <w:rsid w:val="15691128"/>
    <w:rsid w:val="15731E8C"/>
    <w:rsid w:val="16045DBF"/>
    <w:rsid w:val="170A67FF"/>
    <w:rsid w:val="187E0CD5"/>
    <w:rsid w:val="18987C4C"/>
    <w:rsid w:val="18B20997"/>
    <w:rsid w:val="18B81622"/>
    <w:rsid w:val="1A673A15"/>
    <w:rsid w:val="1A6E7C0B"/>
    <w:rsid w:val="1AD330D4"/>
    <w:rsid w:val="1B1A3360"/>
    <w:rsid w:val="1CA96426"/>
    <w:rsid w:val="1D424207"/>
    <w:rsid w:val="1D83755B"/>
    <w:rsid w:val="1E6E5DDB"/>
    <w:rsid w:val="1EE1598D"/>
    <w:rsid w:val="1F4074ED"/>
    <w:rsid w:val="1FDF2187"/>
    <w:rsid w:val="206D1F84"/>
    <w:rsid w:val="214955DB"/>
    <w:rsid w:val="21FB69EC"/>
    <w:rsid w:val="236B1576"/>
    <w:rsid w:val="236E5E8F"/>
    <w:rsid w:val="24E91A75"/>
    <w:rsid w:val="26166C91"/>
    <w:rsid w:val="26CD5C23"/>
    <w:rsid w:val="286053E6"/>
    <w:rsid w:val="29757468"/>
    <w:rsid w:val="29FD4C17"/>
    <w:rsid w:val="2A267929"/>
    <w:rsid w:val="2C1D2035"/>
    <w:rsid w:val="2C22655A"/>
    <w:rsid w:val="2FA75B85"/>
    <w:rsid w:val="30963906"/>
    <w:rsid w:val="30CD1A7F"/>
    <w:rsid w:val="327E40D9"/>
    <w:rsid w:val="329354C6"/>
    <w:rsid w:val="329F6CF8"/>
    <w:rsid w:val="32E12727"/>
    <w:rsid w:val="34913BC0"/>
    <w:rsid w:val="35030AFC"/>
    <w:rsid w:val="35202C1E"/>
    <w:rsid w:val="356B5B43"/>
    <w:rsid w:val="35F016DF"/>
    <w:rsid w:val="35F1749D"/>
    <w:rsid w:val="36022600"/>
    <w:rsid w:val="36B1706D"/>
    <w:rsid w:val="37F83C81"/>
    <w:rsid w:val="38004BB1"/>
    <w:rsid w:val="3909659C"/>
    <w:rsid w:val="39445B70"/>
    <w:rsid w:val="3A2C1E9C"/>
    <w:rsid w:val="3A6B6A5F"/>
    <w:rsid w:val="3C40017B"/>
    <w:rsid w:val="3C7E5F69"/>
    <w:rsid w:val="3CA627CB"/>
    <w:rsid w:val="3CDE6BDD"/>
    <w:rsid w:val="3CF5587C"/>
    <w:rsid w:val="3EA23ED1"/>
    <w:rsid w:val="3F8A5E01"/>
    <w:rsid w:val="3FE63C65"/>
    <w:rsid w:val="401C5B3D"/>
    <w:rsid w:val="40531A3C"/>
    <w:rsid w:val="406E68E9"/>
    <w:rsid w:val="42690071"/>
    <w:rsid w:val="42BB535B"/>
    <w:rsid w:val="43DB6C58"/>
    <w:rsid w:val="43F60325"/>
    <w:rsid w:val="45B54766"/>
    <w:rsid w:val="45E044D0"/>
    <w:rsid w:val="45F87DC8"/>
    <w:rsid w:val="488C43A3"/>
    <w:rsid w:val="48992347"/>
    <w:rsid w:val="489C39CE"/>
    <w:rsid w:val="48B7498D"/>
    <w:rsid w:val="48F56AAD"/>
    <w:rsid w:val="4912396F"/>
    <w:rsid w:val="49E625DB"/>
    <w:rsid w:val="4A232755"/>
    <w:rsid w:val="4B1643EA"/>
    <w:rsid w:val="4D3374E2"/>
    <w:rsid w:val="4DA84479"/>
    <w:rsid w:val="4DB37A20"/>
    <w:rsid w:val="4F523365"/>
    <w:rsid w:val="500C32E8"/>
    <w:rsid w:val="51372CBA"/>
    <w:rsid w:val="5351134C"/>
    <w:rsid w:val="54881020"/>
    <w:rsid w:val="54DA759F"/>
    <w:rsid w:val="551159C5"/>
    <w:rsid w:val="552E3178"/>
    <w:rsid w:val="572A3DCB"/>
    <w:rsid w:val="573A45C1"/>
    <w:rsid w:val="587E6613"/>
    <w:rsid w:val="590220E4"/>
    <w:rsid w:val="5ACE7FB7"/>
    <w:rsid w:val="5B8977B0"/>
    <w:rsid w:val="5CD80BA3"/>
    <w:rsid w:val="5E21005C"/>
    <w:rsid w:val="5E4E48ED"/>
    <w:rsid w:val="5EAB61A1"/>
    <w:rsid w:val="5EC4706C"/>
    <w:rsid w:val="5FCF7C97"/>
    <w:rsid w:val="609E2324"/>
    <w:rsid w:val="63535094"/>
    <w:rsid w:val="63854483"/>
    <w:rsid w:val="6488353B"/>
    <w:rsid w:val="65A24FDC"/>
    <w:rsid w:val="65B143A1"/>
    <w:rsid w:val="65BD756D"/>
    <w:rsid w:val="65E51041"/>
    <w:rsid w:val="66141D78"/>
    <w:rsid w:val="67D15502"/>
    <w:rsid w:val="68A45D08"/>
    <w:rsid w:val="69712422"/>
    <w:rsid w:val="6A213B08"/>
    <w:rsid w:val="6B8E70F5"/>
    <w:rsid w:val="6BA346E3"/>
    <w:rsid w:val="6D456E9B"/>
    <w:rsid w:val="6D907CBA"/>
    <w:rsid w:val="6F7E161A"/>
    <w:rsid w:val="6FE9748C"/>
    <w:rsid w:val="700B0E96"/>
    <w:rsid w:val="71F14425"/>
    <w:rsid w:val="732B1995"/>
    <w:rsid w:val="73947B65"/>
    <w:rsid w:val="744E1F1B"/>
    <w:rsid w:val="746A5E3C"/>
    <w:rsid w:val="750406C3"/>
    <w:rsid w:val="76420757"/>
    <w:rsid w:val="77030F3F"/>
    <w:rsid w:val="79C25BA0"/>
    <w:rsid w:val="79ED3355"/>
    <w:rsid w:val="7B376EA8"/>
    <w:rsid w:val="7C112739"/>
    <w:rsid w:val="7C705F23"/>
    <w:rsid w:val="7D6468B0"/>
    <w:rsid w:val="7DB83AC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597</Words>
  <Characters>792</Characters>
  <Lines>0</Lines>
  <Paragraphs>0</Paragraphs>
  <ScaleCrop>false</ScaleCrop>
  <LinksUpToDate>false</LinksUpToDate>
  <CharactersWithSpaces>810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2019-05-07T02:23:00Z</dcterms:created>
  <dc:creator>Administrator</dc:creator>
  <cp:lastModifiedBy>Administrator</cp:lastModifiedBy>
  <dcterms:modified xsi:type="dcterms:W3CDTF">2019-11-29T22:58:23Z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