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spacing w:before="75" w:beforeAutospacing="0" w:after="75" w:afterAutospacing="0"/>
        <w:ind w:right="0"/>
        <w:jc w:val="left"/>
        <w:rPr>
          <w:rFonts w:hint="default" w:ascii="sans serif" w:hAnsi="sans serif" w:eastAsia="sans serif" w:cs="sans serif"/>
          <w:i w:val="0"/>
          <w:caps w:val="0"/>
          <w:color w:val="000000"/>
          <w:spacing w:val="0"/>
          <w:kern w:val="0"/>
          <w:sz w:val="18"/>
          <w:szCs w:val="18"/>
          <w:lang w:val="en-US" w:eastAsia="zh-CN" w:bidi="ar"/>
        </w:rPr>
      </w:pPr>
      <w:r>
        <w:rPr>
          <w:rFonts w:hint="default" w:ascii="sans serif" w:hAnsi="sans serif" w:eastAsia="sans serif" w:cs="sans serif"/>
          <w:i w:val="0"/>
          <w:caps w:val="0"/>
          <w:color w:val="000000"/>
          <w:spacing w:val="0"/>
          <w:kern w:val="0"/>
          <w:sz w:val="18"/>
          <w:szCs w:val="18"/>
          <w:lang w:val="en-US" w:eastAsia="zh-CN" w:bidi="ar"/>
        </w:rPr>
        <w:t>如何缩减直流电阻检验仪的测量时间？</w:t>
      </w:r>
    </w:p>
    <w:p>
      <w:pPr>
        <w:keepNext w:val="0"/>
        <w:keepLines w:val="0"/>
        <w:widowControl/>
        <w:suppressLineNumbers w:val="0"/>
        <w:spacing w:before="75" w:beforeAutospacing="0" w:after="75" w:afterAutospacing="0"/>
        <w:ind w:right="0"/>
        <w:jc w:val="left"/>
        <w:rPr>
          <w:rFonts w:hint="default" w:ascii="sans serif" w:hAnsi="sans serif" w:eastAsia="sans serif" w:cs="sans serif"/>
          <w:i w:val="0"/>
          <w:caps w:val="0"/>
          <w:color w:val="000000"/>
          <w:spacing w:val="0"/>
          <w:kern w:val="0"/>
          <w:sz w:val="18"/>
          <w:szCs w:val="18"/>
          <w:lang w:val="en-US" w:eastAsia="zh-CN" w:bidi="ar"/>
        </w:rPr>
      </w:pPr>
    </w:p>
    <w:p>
      <w:pPr>
        <w:keepNext w:val="0"/>
        <w:keepLines w:val="0"/>
        <w:widowControl/>
        <w:suppressLineNumbers w:val="0"/>
        <w:spacing w:before="75" w:beforeAutospacing="0" w:after="75" w:afterAutospacing="0"/>
        <w:ind w:right="0"/>
        <w:jc w:val="left"/>
        <w:rPr>
          <w:rFonts w:hint="default" w:ascii="sans serif" w:hAnsi="sans serif" w:eastAsia="sans serif" w:cs="sans serif"/>
          <w:i w:val="0"/>
          <w:caps w:val="0"/>
          <w:color w:val="000000"/>
          <w:spacing w:val="0"/>
          <w:kern w:val="0"/>
          <w:sz w:val="18"/>
          <w:szCs w:val="18"/>
          <w:lang w:val="en-US" w:eastAsia="zh-CN" w:bidi="ar"/>
        </w:rPr>
      </w:pPr>
      <w:r>
        <w:rPr>
          <w:rFonts w:hint="default" w:ascii="sans serif" w:hAnsi="sans serif" w:eastAsia="sans serif" w:cs="sans serif"/>
          <w:i w:val="0"/>
          <w:caps w:val="0"/>
          <w:color w:val="000000"/>
          <w:spacing w:val="0"/>
          <w:kern w:val="0"/>
          <w:sz w:val="18"/>
          <w:szCs w:val="18"/>
          <w:lang w:val="en-US" w:eastAsia="zh-CN" w:bidi="ar"/>
        </w:rPr>
        <w:t>　　测量直流电阻是变压器实验中的一个重要项目。经过测量，可以反省出设备的导电回路有无接触不良、焊接不良、线圈缺点及接线差错等缺陷。在中、小型变压器的理论测量中，大多选用直流电桥法，当被试线圈的电阻值在1欧以上的普通用单臂电桥测量，1欧以下的则用双臂电桥测量。在运用双臂电桥接线时，电桥的电位桩头要接近被测电阻，电流桩头要接在电位桩头的下面。测量前，应先估量被测线圈的电阻值，将电桥倍率选钮置于恰当方位，将非被测线圈短路并接地，然后翻开电源开关充电，待足够电后按下检流计开关，矫捷调理测量臂，使检流计指针向检流计刻度中心的零位线方向挪动，停止微调，待指针颠簸停在零位上时记载电阻值，此刻，被测线圈电阻值=倍率数×测量臂电阻值。测量完毕，先关闭检流计按钮，再铺开电源开关。</w:t>
      </w:r>
    </w:p>
    <w:p>
      <w:pPr>
        <w:keepNext w:val="0"/>
        <w:keepLines w:val="0"/>
        <w:widowControl/>
        <w:suppressLineNumbers w:val="0"/>
        <w:spacing w:before="75" w:beforeAutospacing="0" w:after="75" w:afterAutospacing="0"/>
        <w:ind w:right="0"/>
        <w:jc w:val="left"/>
        <w:rPr>
          <w:rFonts w:hint="default" w:ascii="sans serif" w:hAnsi="sans serif" w:eastAsia="sans serif" w:cs="sans serif"/>
          <w:i w:val="0"/>
          <w:caps w:val="0"/>
          <w:color w:val="000000"/>
          <w:spacing w:val="0"/>
          <w:kern w:val="0"/>
          <w:sz w:val="18"/>
          <w:szCs w:val="18"/>
          <w:lang w:val="en-US" w:eastAsia="zh-CN" w:bidi="ar"/>
        </w:rPr>
      </w:pPr>
      <w:r>
        <w:rPr>
          <w:rFonts w:hint="default" w:ascii="sans serif" w:hAnsi="sans serif" w:eastAsia="sans serif" w:cs="sans serif"/>
          <w:i w:val="0"/>
          <w:caps w:val="0"/>
          <w:color w:val="000000"/>
          <w:spacing w:val="0"/>
          <w:kern w:val="0"/>
          <w:sz w:val="18"/>
          <w:szCs w:val="18"/>
          <w:lang w:val="en-US" w:eastAsia="zh-CN" w:bidi="ar"/>
        </w:rPr>
        <w:t xml:space="preserve"> </w:t>
      </w:r>
      <w:bookmarkStart w:id="0" w:name="_GoBack"/>
      <w:bookmarkEnd w:id="0"/>
    </w:p>
    <w:p>
      <w:pPr>
        <w:keepNext w:val="0"/>
        <w:keepLines w:val="0"/>
        <w:widowControl/>
        <w:suppressLineNumbers w:val="0"/>
        <w:spacing w:before="75" w:beforeAutospacing="0" w:after="75" w:afterAutospacing="0"/>
        <w:ind w:right="0"/>
        <w:jc w:val="left"/>
        <w:rPr>
          <w:rFonts w:hint="default" w:ascii="sans serif" w:hAnsi="sans serif" w:eastAsia="sans serif" w:cs="sans serif"/>
          <w:i w:val="0"/>
          <w:caps w:val="0"/>
          <w:color w:val="000000"/>
          <w:spacing w:val="0"/>
          <w:kern w:val="0"/>
          <w:sz w:val="18"/>
          <w:szCs w:val="18"/>
          <w:lang w:val="en-US" w:eastAsia="zh-CN" w:bidi="ar"/>
        </w:rPr>
      </w:pPr>
      <w:r>
        <w:rPr>
          <w:rFonts w:hint="default" w:ascii="sans serif" w:hAnsi="sans serif" w:eastAsia="sans serif" w:cs="sans serif"/>
          <w:i w:val="0"/>
          <w:caps w:val="0"/>
          <w:color w:val="000000"/>
          <w:spacing w:val="0"/>
          <w:kern w:val="0"/>
          <w:sz w:val="18"/>
          <w:szCs w:val="18"/>
          <w:lang w:val="en-US" w:eastAsia="zh-CN" w:bidi="ar"/>
        </w:rPr>
        <w:t>　　变压器的电感比拟大，因此直流电路中电流的平稳时间比拟长，特别是测量三相五柱死心大型变压器高压三角形衔接绕阻的直流电阻时，在电路和磁路中不只要电感的效果，还有电路各支路中及磁路各支路中的过渡进程，这将招致检验电流抵达平稳值的时间特别长。</w:t>
      </w:r>
    </w:p>
    <w:p>
      <w:pPr>
        <w:keepNext w:val="0"/>
        <w:keepLines w:val="0"/>
        <w:widowControl/>
        <w:suppressLineNumbers w:val="0"/>
        <w:spacing w:before="75" w:beforeAutospacing="0" w:after="75" w:afterAutospacing="0"/>
        <w:ind w:right="0"/>
        <w:jc w:val="left"/>
        <w:rPr>
          <w:rFonts w:hint="default" w:ascii="sans serif" w:hAnsi="sans serif" w:eastAsia="sans serif" w:cs="sans serif"/>
          <w:i w:val="0"/>
          <w:caps w:val="0"/>
          <w:color w:val="000000"/>
          <w:spacing w:val="0"/>
          <w:kern w:val="0"/>
          <w:sz w:val="18"/>
          <w:szCs w:val="18"/>
          <w:lang w:val="en-US" w:eastAsia="zh-CN" w:bidi="ar"/>
        </w:rPr>
      </w:pPr>
    </w:p>
    <w:p>
      <w:pPr>
        <w:keepNext w:val="0"/>
        <w:keepLines w:val="0"/>
        <w:widowControl/>
        <w:suppressLineNumbers w:val="0"/>
        <w:spacing w:before="75" w:beforeAutospacing="0" w:after="75" w:afterAutospacing="0"/>
        <w:ind w:right="0"/>
        <w:jc w:val="left"/>
        <w:rPr>
          <w:rFonts w:hint="default" w:ascii="sans serif" w:hAnsi="sans serif" w:eastAsia="sans serif" w:cs="sans serif"/>
          <w:i w:val="0"/>
          <w:caps w:val="0"/>
          <w:color w:val="000000"/>
          <w:spacing w:val="0"/>
          <w:kern w:val="0"/>
          <w:sz w:val="18"/>
          <w:szCs w:val="18"/>
          <w:lang w:val="en-US" w:eastAsia="zh-CN" w:bidi="ar"/>
        </w:rPr>
      </w:pPr>
      <w:r>
        <w:rPr>
          <w:rFonts w:hint="default" w:ascii="sans serif" w:hAnsi="sans serif" w:eastAsia="sans serif" w:cs="sans serif"/>
          <w:i w:val="0"/>
          <w:caps w:val="0"/>
          <w:color w:val="000000"/>
          <w:spacing w:val="0"/>
          <w:kern w:val="0"/>
          <w:sz w:val="18"/>
          <w:szCs w:val="18"/>
          <w:lang w:val="en-US" w:eastAsia="zh-CN" w:bidi="ar"/>
        </w:rPr>
        <w:t>　　延长测量直流电阻时间选用上面方法：绕组串联法</w:t>
      </w:r>
    </w:p>
    <w:p>
      <w:pPr>
        <w:keepNext w:val="0"/>
        <w:keepLines w:val="0"/>
        <w:widowControl/>
        <w:suppressLineNumbers w:val="0"/>
        <w:spacing w:before="75" w:beforeAutospacing="0" w:after="75" w:afterAutospacing="0"/>
        <w:ind w:right="0"/>
        <w:jc w:val="left"/>
        <w:rPr>
          <w:rFonts w:hint="default" w:ascii="sans serif" w:hAnsi="sans serif" w:eastAsia="sans serif" w:cs="sans serif"/>
          <w:i w:val="0"/>
          <w:caps w:val="0"/>
          <w:color w:val="000000"/>
          <w:spacing w:val="0"/>
          <w:kern w:val="0"/>
          <w:sz w:val="18"/>
          <w:szCs w:val="18"/>
          <w:lang w:val="en-US" w:eastAsia="zh-CN" w:bidi="ar"/>
        </w:rPr>
      </w:pPr>
    </w:p>
    <w:p>
      <w:pPr>
        <w:keepNext w:val="0"/>
        <w:keepLines w:val="0"/>
        <w:widowControl/>
        <w:suppressLineNumbers w:val="0"/>
        <w:spacing w:before="75" w:beforeAutospacing="0" w:after="75" w:afterAutospacing="0"/>
        <w:ind w:right="0"/>
        <w:jc w:val="left"/>
        <w:rPr>
          <w:rFonts w:hint="default" w:ascii="sans serif" w:hAnsi="sans serif" w:eastAsia="sans serif" w:cs="sans serif"/>
          <w:i w:val="0"/>
          <w:caps w:val="0"/>
          <w:color w:val="000000"/>
          <w:spacing w:val="0"/>
          <w:kern w:val="0"/>
          <w:sz w:val="18"/>
          <w:szCs w:val="18"/>
          <w:lang w:val="en-US" w:eastAsia="zh-CN" w:bidi="ar"/>
        </w:rPr>
      </w:pPr>
      <w:r>
        <w:rPr>
          <w:rFonts w:hint="default" w:ascii="sans serif" w:hAnsi="sans serif" w:eastAsia="sans serif" w:cs="sans serif"/>
          <w:i w:val="0"/>
          <w:caps w:val="0"/>
          <w:color w:val="000000"/>
          <w:spacing w:val="0"/>
          <w:kern w:val="0"/>
          <w:sz w:val="18"/>
          <w:szCs w:val="18"/>
          <w:lang w:val="en-US" w:eastAsia="zh-CN" w:bidi="ar"/>
        </w:rPr>
        <w:t>　　在测量高压三角形衔接绕组的直流电阻时，可以将高压绕组和高压绕组串联，坚持两个绕组中电流对死心的励磁方向相反，励磁的安匝数进步许多，使死心丰满以减小死心的电感，这样可以延长直流电阻的检验时间。</w:t>
      </w:r>
    </w:p>
    <w:p>
      <w:pPr>
        <w:pStyle w:val="3"/>
        <w:keepNext w:val="0"/>
        <w:keepLines w:val="0"/>
        <w:widowControl/>
        <w:suppressLineNumbers w:val="0"/>
        <w:ind w:left="0" w:right="0" w:firstLine="0"/>
        <w:rPr>
          <w:rFonts w:hint="eastAsia" w:ascii="sans serif" w:hAnsi="sans serif" w:eastAsia="sans serif" w:cs="sans serif"/>
          <w:i w:val="0"/>
          <w:caps w:val="0"/>
          <w:color w:val="000000"/>
          <w:spacing w:val="0"/>
          <w:sz w:val="18"/>
          <w:szCs w:val="18"/>
        </w:rPr>
      </w:pPr>
      <w:r>
        <w:rPr>
          <w:rFonts w:ascii="sans serif" w:hAnsi="sans serif" w:eastAsia="sans serif" w:cs="sans serif"/>
          <w:i w:val="0"/>
          <w:caps w:val="0"/>
          <w:color w:val="000000"/>
          <w:spacing w:val="0"/>
          <w:sz w:val="18"/>
          <w:szCs w:val="18"/>
        </w:rPr>
        <w:t>尊敬的客户：</w:t>
      </w:r>
      <w:r>
        <w:rPr>
          <w:rFonts w:hint="default" w:ascii="sans serif" w:hAnsi="sans serif" w:eastAsia="sans serif" w:cs="sans serif"/>
          <w:i w:val="0"/>
          <w:caps w:val="0"/>
          <w:color w:val="000000"/>
          <w:spacing w:val="0"/>
          <w:sz w:val="18"/>
          <w:szCs w:val="18"/>
        </w:rPr>
        <w:br w:type="textWrapping"/>
      </w:r>
      <w:r>
        <w:rPr>
          <w:rFonts w:hint="default" w:ascii="sans serif" w:hAnsi="sans serif" w:eastAsia="sans serif" w:cs="sans serif"/>
          <w:i w:val="0"/>
          <w:caps w:val="0"/>
          <w:color w:val="000000"/>
          <w:spacing w:val="0"/>
          <w:sz w:val="18"/>
          <w:szCs w:val="18"/>
        </w:rPr>
        <w:t>感谢您关注我们的产品，本公司除了有此产品介绍以外，还有</w:t>
      </w:r>
      <w:r>
        <w:rPr>
          <w:rFonts w:hint="default" w:ascii="sans serif" w:hAnsi="sans serif" w:eastAsia="sans serif" w:cs="sans serif"/>
          <w:i w:val="0"/>
          <w:caps w:val="0"/>
          <w:spacing w:val="0"/>
          <w:sz w:val="18"/>
          <w:szCs w:val="18"/>
        </w:rPr>
        <w:fldChar w:fldCharType="begin"/>
      </w:r>
      <w:r>
        <w:rPr>
          <w:rFonts w:hint="default" w:ascii="sans serif" w:hAnsi="sans serif" w:eastAsia="sans serif" w:cs="sans serif"/>
          <w:i w:val="0"/>
          <w:caps w:val="0"/>
          <w:spacing w:val="0"/>
          <w:sz w:val="18"/>
          <w:szCs w:val="18"/>
        </w:rPr>
        <w:instrText xml:space="preserve"> HYPERLINK "http://www.zhengyuandianqi.com/product/9003.html" </w:instrText>
      </w:r>
      <w:r>
        <w:rPr>
          <w:rFonts w:hint="default" w:ascii="sans serif" w:hAnsi="sans serif" w:eastAsia="sans serif" w:cs="sans serif"/>
          <w:i w:val="0"/>
          <w:caps w:val="0"/>
          <w:spacing w:val="0"/>
          <w:sz w:val="18"/>
          <w:szCs w:val="18"/>
        </w:rPr>
        <w:fldChar w:fldCharType="separate"/>
      </w:r>
      <w:r>
        <w:rPr>
          <w:rStyle w:val="6"/>
          <w:rFonts w:hint="default" w:ascii="sans serif" w:hAnsi="sans serif" w:eastAsia="sans serif" w:cs="sans serif"/>
          <w:i w:val="0"/>
          <w:caps w:val="0"/>
          <w:spacing w:val="0"/>
          <w:sz w:val="18"/>
          <w:szCs w:val="18"/>
          <w:u w:val="single"/>
        </w:rPr>
        <w:t>200A|100A|回路电阻测试仪</w:t>
      </w:r>
      <w:r>
        <w:rPr>
          <w:rFonts w:hint="default" w:ascii="sans serif" w:hAnsi="sans serif" w:eastAsia="sans serif" w:cs="sans serif"/>
          <w:i w:val="0"/>
          <w:caps w:val="0"/>
          <w:spacing w:val="0"/>
          <w:sz w:val="18"/>
          <w:szCs w:val="18"/>
        </w:rPr>
        <w:fldChar w:fldCharType="end"/>
      </w:r>
      <w:r>
        <w:rPr>
          <w:rFonts w:hint="default" w:ascii="sans serif" w:hAnsi="sans serif" w:eastAsia="sans serif" w:cs="sans serif"/>
          <w:i w:val="0"/>
          <w:caps w:val="0"/>
          <w:color w:val="000000"/>
          <w:spacing w:val="0"/>
          <w:sz w:val="18"/>
          <w:szCs w:val="18"/>
        </w:rPr>
        <w:t>，</w:t>
      </w:r>
      <w:r>
        <w:rPr>
          <w:rFonts w:hint="default" w:ascii="sans serif" w:hAnsi="sans serif" w:eastAsia="sans serif" w:cs="sans serif"/>
          <w:i w:val="0"/>
          <w:caps w:val="0"/>
          <w:spacing w:val="0"/>
          <w:sz w:val="18"/>
          <w:szCs w:val="18"/>
        </w:rPr>
        <w:fldChar w:fldCharType="begin"/>
      </w:r>
      <w:r>
        <w:rPr>
          <w:rFonts w:hint="default" w:ascii="sans serif" w:hAnsi="sans serif" w:eastAsia="sans serif" w:cs="sans serif"/>
          <w:i w:val="0"/>
          <w:caps w:val="0"/>
          <w:spacing w:val="0"/>
          <w:sz w:val="18"/>
          <w:szCs w:val="18"/>
        </w:rPr>
        <w:instrText xml:space="preserve"> HYPERLINK "http://www.zhengyuandianqi.com/product/read/641.html" </w:instrText>
      </w:r>
      <w:r>
        <w:rPr>
          <w:rFonts w:hint="default" w:ascii="sans serif" w:hAnsi="sans serif" w:eastAsia="sans serif" w:cs="sans serif"/>
          <w:i w:val="0"/>
          <w:caps w:val="0"/>
          <w:spacing w:val="0"/>
          <w:sz w:val="18"/>
          <w:szCs w:val="18"/>
        </w:rPr>
        <w:fldChar w:fldCharType="separate"/>
      </w:r>
      <w:r>
        <w:rPr>
          <w:rStyle w:val="6"/>
          <w:rFonts w:hint="eastAsia" w:ascii="宋体" w:hAnsi="宋体" w:eastAsia="宋体" w:cs="宋体"/>
          <w:i w:val="0"/>
          <w:caps w:val="0"/>
          <w:spacing w:val="0"/>
          <w:sz w:val="18"/>
          <w:szCs w:val="18"/>
          <w:u w:val="single"/>
        </w:rPr>
        <w:t>回路电阻测试仪</w:t>
      </w:r>
      <w:r>
        <w:rPr>
          <w:rFonts w:hint="default" w:ascii="sans serif" w:hAnsi="sans serif" w:eastAsia="sans serif" w:cs="sans serif"/>
          <w:i w:val="0"/>
          <w:caps w:val="0"/>
          <w:spacing w:val="0"/>
          <w:sz w:val="18"/>
          <w:szCs w:val="18"/>
        </w:rPr>
        <w:fldChar w:fldCharType="end"/>
      </w:r>
      <w:r>
        <w:rPr>
          <w:rFonts w:hint="default" w:ascii="sans serif" w:hAnsi="sans serif" w:eastAsia="sans serif" w:cs="sans serif"/>
          <w:i w:val="0"/>
          <w:caps w:val="0"/>
          <w:color w:val="000000"/>
          <w:spacing w:val="0"/>
          <w:sz w:val="18"/>
          <w:szCs w:val="18"/>
        </w:rPr>
        <w:t>，</w:t>
      </w:r>
      <w:r>
        <w:rPr>
          <w:rFonts w:hint="default" w:ascii="sans serif" w:hAnsi="sans serif" w:eastAsia="sans serif" w:cs="sans serif"/>
          <w:i w:val="0"/>
          <w:caps w:val="0"/>
          <w:spacing w:val="0"/>
          <w:sz w:val="18"/>
          <w:szCs w:val="18"/>
        </w:rPr>
        <w:fldChar w:fldCharType="begin"/>
      </w:r>
      <w:r>
        <w:rPr>
          <w:rFonts w:hint="default" w:ascii="sans serif" w:hAnsi="sans serif" w:eastAsia="sans serif" w:cs="sans serif"/>
          <w:i w:val="0"/>
          <w:caps w:val="0"/>
          <w:spacing w:val="0"/>
          <w:sz w:val="18"/>
          <w:szCs w:val="18"/>
        </w:rPr>
        <w:instrText xml:space="preserve"> HYPERLINK "http://www.zhengyuandianqi.com/product/9005.html" </w:instrText>
      </w:r>
      <w:r>
        <w:rPr>
          <w:rFonts w:hint="default" w:ascii="sans serif" w:hAnsi="sans serif" w:eastAsia="sans serif" w:cs="sans serif"/>
          <w:i w:val="0"/>
          <w:caps w:val="0"/>
          <w:spacing w:val="0"/>
          <w:sz w:val="18"/>
          <w:szCs w:val="18"/>
        </w:rPr>
        <w:fldChar w:fldCharType="separate"/>
      </w:r>
      <w:r>
        <w:rPr>
          <w:rStyle w:val="6"/>
          <w:rFonts w:hint="eastAsia" w:ascii="宋体" w:hAnsi="宋体" w:eastAsia="宋体" w:cs="宋体"/>
          <w:i w:val="0"/>
          <w:caps w:val="0"/>
          <w:spacing w:val="0"/>
          <w:sz w:val="18"/>
          <w:szCs w:val="18"/>
          <w:u w:val="single"/>
        </w:rPr>
        <w:t>超高压耐压测试仪</w:t>
      </w:r>
      <w:r>
        <w:rPr>
          <w:rFonts w:hint="default" w:ascii="sans serif" w:hAnsi="sans serif" w:eastAsia="sans serif" w:cs="sans serif"/>
          <w:i w:val="0"/>
          <w:caps w:val="0"/>
          <w:spacing w:val="0"/>
          <w:sz w:val="18"/>
          <w:szCs w:val="18"/>
        </w:rPr>
        <w:fldChar w:fldCharType="end"/>
      </w:r>
      <w:r>
        <w:rPr>
          <w:rFonts w:hint="default" w:ascii="sans serif" w:hAnsi="sans serif" w:eastAsia="sans serif" w:cs="sans serif"/>
          <w:i w:val="0"/>
          <w:caps w:val="0"/>
          <w:color w:val="000000"/>
          <w:spacing w:val="0"/>
          <w:sz w:val="18"/>
          <w:szCs w:val="18"/>
        </w:rPr>
        <w:t>，</w:t>
      </w:r>
      <w:r>
        <w:rPr>
          <w:rFonts w:hint="default" w:ascii="sans serif" w:hAnsi="sans serif" w:eastAsia="sans serif" w:cs="sans serif"/>
          <w:i w:val="0"/>
          <w:caps w:val="0"/>
          <w:spacing w:val="0"/>
          <w:sz w:val="18"/>
          <w:szCs w:val="18"/>
        </w:rPr>
        <w:fldChar w:fldCharType="begin"/>
      </w:r>
      <w:r>
        <w:rPr>
          <w:rFonts w:hint="default" w:ascii="sans serif" w:hAnsi="sans serif" w:eastAsia="sans serif" w:cs="sans serif"/>
          <w:i w:val="0"/>
          <w:caps w:val="0"/>
          <w:spacing w:val="0"/>
          <w:sz w:val="18"/>
          <w:szCs w:val="18"/>
        </w:rPr>
        <w:instrText xml:space="preserve"> HYPERLINK "http://www.zhengyuandianqi.com/product/9006.html" </w:instrText>
      </w:r>
      <w:r>
        <w:rPr>
          <w:rFonts w:hint="default" w:ascii="sans serif" w:hAnsi="sans serif" w:eastAsia="sans serif" w:cs="sans serif"/>
          <w:i w:val="0"/>
          <w:caps w:val="0"/>
          <w:spacing w:val="0"/>
          <w:sz w:val="18"/>
          <w:szCs w:val="18"/>
        </w:rPr>
        <w:fldChar w:fldCharType="separate"/>
      </w:r>
      <w:r>
        <w:rPr>
          <w:rStyle w:val="6"/>
          <w:rFonts w:hint="eastAsia" w:ascii="宋体" w:hAnsi="宋体" w:eastAsia="宋体" w:cs="宋体"/>
          <w:i w:val="0"/>
          <w:caps w:val="0"/>
          <w:spacing w:val="0"/>
          <w:sz w:val="18"/>
          <w:szCs w:val="18"/>
          <w:u w:val="single"/>
        </w:rPr>
        <w:t>互感器测试仪</w:t>
      </w:r>
      <w:r>
        <w:rPr>
          <w:rFonts w:hint="default" w:ascii="sans serif" w:hAnsi="sans serif" w:eastAsia="sans serif" w:cs="sans serif"/>
          <w:i w:val="0"/>
          <w:caps w:val="0"/>
          <w:spacing w:val="0"/>
          <w:sz w:val="18"/>
          <w:szCs w:val="18"/>
        </w:rPr>
        <w:fldChar w:fldCharType="end"/>
      </w:r>
      <w:r>
        <w:rPr>
          <w:rFonts w:hint="default" w:ascii="sans serif" w:hAnsi="sans serif" w:eastAsia="sans serif" w:cs="sans serif"/>
          <w:i w:val="0"/>
          <w:caps w:val="0"/>
          <w:color w:val="000000"/>
          <w:spacing w:val="0"/>
          <w:sz w:val="18"/>
          <w:szCs w:val="18"/>
        </w:rPr>
        <w:t>，</w:t>
      </w:r>
      <w:r>
        <w:rPr>
          <w:rFonts w:hint="default" w:ascii="sans serif" w:hAnsi="sans serif" w:eastAsia="sans serif" w:cs="sans serif"/>
          <w:i w:val="0"/>
          <w:caps w:val="0"/>
          <w:spacing w:val="0"/>
          <w:sz w:val="18"/>
          <w:szCs w:val="18"/>
        </w:rPr>
        <w:fldChar w:fldCharType="begin"/>
      </w:r>
      <w:r>
        <w:rPr>
          <w:rFonts w:hint="default" w:ascii="sans serif" w:hAnsi="sans serif" w:eastAsia="sans serif" w:cs="sans serif"/>
          <w:i w:val="0"/>
          <w:caps w:val="0"/>
          <w:spacing w:val="0"/>
          <w:sz w:val="18"/>
          <w:szCs w:val="18"/>
        </w:rPr>
        <w:instrText xml:space="preserve"> HYPERLINK "http://www.zhengyuandianqi.com/product/9019.html" </w:instrText>
      </w:r>
      <w:r>
        <w:rPr>
          <w:rFonts w:hint="default" w:ascii="sans serif" w:hAnsi="sans serif" w:eastAsia="sans serif" w:cs="sans serif"/>
          <w:i w:val="0"/>
          <w:caps w:val="0"/>
          <w:spacing w:val="0"/>
          <w:sz w:val="18"/>
          <w:szCs w:val="18"/>
        </w:rPr>
        <w:fldChar w:fldCharType="separate"/>
      </w:r>
      <w:r>
        <w:rPr>
          <w:rStyle w:val="6"/>
          <w:rFonts w:hint="eastAsia" w:ascii="宋体" w:hAnsi="宋体" w:eastAsia="宋体" w:cs="宋体"/>
          <w:i w:val="0"/>
          <w:caps w:val="0"/>
          <w:spacing w:val="0"/>
          <w:sz w:val="18"/>
          <w:szCs w:val="18"/>
          <w:u w:val="single"/>
        </w:rPr>
        <w:t>双钳相位伏安表</w:t>
      </w:r>
      <w:r>
        <w:rPr>
          <w:rFonts w:hint="default" w:ascii="sans serif" w:hAnsi="sans serif" w:eastAsia="sans serif" w:cs="sans serif"/>
          <w:i w:val="0"/>
          <w:caps w:val="0"/>
          <w:spacing w:val="0"/>
          <w:sz w:val="18"/>
          <w:szCs w:val="18"/>
        </w:rPr>
        <w:fldChar w:fldCharType="end"/>
      </w:r>
      <w:r>
        <w:rPr>
          <w:rFonts w:hint="default" w:ascii="sans serif" w:hAnsi="sans serif" w:eastAsia="sans serif" w:cs="sans serif"/>
          <w:i w:val="0"/>
          <w:caps w:val="0"/>
          <w:color w:val="000000"/>
          <w:spacing w:val="0"/>
          <w:sz w:val="18"/>
          <w:szCs w:val="18"/>
        </w:rPr>
        <w:t>等等的介绍，您如果对我们的产品有兴趣，欢迎来电咨询。谢谢!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sans serif">
    <w:altName w:val="Times New Roman"/>
    <w:panose1 w:val="00000000000000000000"/>
    <w:charset w:val="00"/>
    <w:family w:val="roman"/>
    <w:pitch w:val="default"/>
    <w:sig w:usb0="00000000" w:usb1="00000000" w:usb2="00000000" w:usb3="00000000" w:csb0="00040001" w:csb1="00000000"/>
  </w:font>
  <w:font w:name="sans-serif">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华文楷体">
    <w:altName w:val="宋体"/>
    <w:panose1 w:val="02010600040101010101"/>
    <w:charset w:val="86"/>
    <w:family w:val="auto"/>
    <w:pitch w:val="default"/>
    <w:sig w:usb0="00000000" w:usb1="00000000" w:usb2="00000000" w:usb3="00000000" w:csb0="0004009F" w:csb1="DFD70000"/>
  </w:font>
  <w:font w:name="华文新魏">
    <w:panose1 w:val="02010800040101010101"/>
    <w:charset w:val="86"/>
    <w:family w:val="auto"/>
    <w:pitch w:val="default"/>
    <w:sig w:usb0="00000001" w:usb1="080F0000" w:usb2="00000000" w:usb3="00000000" w:csb0="00040000"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10006FF" w:usb1="4000205B" w:usb2="00000010" w:usb3="00000000" w:csb0="2000019F" w:csb1="00000000"/>
  </w:font>
  <w:font w:name="Arial">
    <w:panose1 w:val="020B0604020202020204"/>
    <w:charset w:val="00"/>
    <w:family w:val="swiss"/>
    <w:pitch w:val="default"/>
    <w:sig w:usb0="E0002AFF" w:usb1="C0007843" w:usb2="00000009" w:usb3="00000000" w:csb0="400001FF" w:csb1="FFFF0000"/>
  </w:font>
  <w:font w:name="微软雅黑">
    <w:panose1 w:val="020B0503020204020204"/>
    <w:charset w:val="86"/>
    <w:family w:val="auto"/>
    <w:pitch w:val="default"/>
    <w:sig w:usb0="80000287" w:usb1="280F3C52" w:usb2="00000016" w:usb3="00000000" w:csb0="0004001F" w:csb1="00000000"/>
  </w:font>
  <w:font w:name="Symbol">
    <w:panose1 w:val="05050102010706020507"/>
    <w:charset w:val="00"/>
    <w:family w:val="auto"/>
    <w:pitch w:val="default"/>
    <w:sig w:usb0="00000000" w:usb1="00000000" w:usb2="00000000" w:usb3="00000000" w:csb0="80000000" w:csb1="00000000"/>
  </w:font>
  <w:font w:name="隶书">
    <w:panose1 w:val="02010509060101010101"/>
    <w:charset w:val="86"/>
    <w:family w:val="auto"/>
    <w:pitch w:val="default"/>
    <w:sig w:usb0="00000001" w:usb1="080E0000" w:usb2="00000000" w:usb3="00000000" w:csb0="00040000" w:csb1="00000000"/>
  </w:font>
  <w:font w:name="helvetica">
    <w:altName w:val="Segoe Print"/>
    <w:panose1 w:val="00000000000000000000"/>
    <w:charset w:val="00"/>
    <w:family w:val="auto"/>
    <w:pitch w:val="default"/>
    <w:sig w:usb0="00000000" w:usb1="00000000" w:usb2="00000000" w:usb3="00000000" w:csb0="00000000" w:csb1="00000000"/>
  </w:font>
  <w:font w:name="Trebuchet MS">
    <w:panose1 w:val="020B0603020202020204"/>
    <w:charset w:val="00"/>
    <w:family w:val="auto"/>
    <w:pitch w:val="default"/>
    <w:sig w:usb0="00000287" w:usb1="00000000" w:usb2="00000000" w:usb3="00000000" w:csb0="2000009F" w:csb1="00000000"/>
  </w:font>
  <w:font w:name="楷体">
    <w:panose1 w:val="02010609060101010101"/>
    <w:charset w:val="86"/>
    <w:family w:val="modern"/>
    <w:pitch w:val="default"/>
    <w:sig w:usb0="800002BF" w:usb1="38CF7CFA" w:usb2="00000016" w:usb3="00000000" w:csb0="00040001" w:csb1="00000000"/>
  </w:font>
  <w:font w:name="PMingLiU">
    <w:panose1 w:val="02020500000000000000"/>
    <w:charset w:val="88"/>
    <w:family w:val="auto"/>
    <w:pitch w:val="default"/>
    <w:sig w:usb0="A00002FF" w:usb1="28CFFCFA" w:usb2="00000016" w:usb3="00000000" w:csb0="001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7D15502"/>
    <w:rsid w:val="00580876"/>
    <w:rsid w:val="009046C5"/>
    <w:rsid w:val="00AC0D04"/>
    <w:rsid w:val="00B46FB2"/>
    <w:rsid w:val="01142233"/>
    <w:rsid w:val="02524ED9"/>
    <w:rsid w:val="029773F3"/>
    <w:rsid w:val="03B53A82"/>
    <w:rsid w:val="03DC0AEA"/>
    <w:rsid w:val="047C1469"/>
    <w:rsid w:val="052816EB"/>
    <w:rsid w:val="052B6229"/>
    <w:rsid w:val="056077C9"/>
    <w:rsid w:val="05707041"/>
    <w:rsid w:val="058711F5"/>
    <w:rsid w:val="067F7274"/>
    <w:rsid w:val="077545A2"/>
    <w:rsid w:val="07C523E2"/>
    <w:rsid w:val="07DF66C2"/>
    <w:rsid w:val="0875717D"/>
    <w:rsid w:val="08CD373E"/>
    <w:rsid w:val="08FD2A0B"/>
    <w:rsid w:val="09FA3CC5"/>
    <w:rsid w:val="09FE1989"/>
    <w:rsid w:val="0A494A34"/>
    <w:rsid w:val="0A6E2860"/>
    <w:rsid w:val="0A9E1EE9"/>
    <w:rsid w:val="0ABE531A"/>
    <w:rsid w:val="0AD53FDE"/>
    <w:rsid w:val="0B304C20"/>
    <w:rsid w:val="0B465D30"/>
    <w:rsid w:val="0BA125ED"/>
    <w:rsid w:val="0BC21717"/>
    <w:rsid w:val="0BEC4B80"/>
    <w:rsid w:val="0C016E0E"/>
    <w:rsid w:val="0C6D0F06"/>
    <w:rsid w:val="0C8F2C1F"/>
    <w:rsid w:val="0CAA612F"/>
    <w:rsid w:val="0DB95C1C"/>
    <w:rsid w:val="0E384646"/>
    <w:rsid w:val="0E7E33D4"/>
    <w:rsid w:val="0EB1417D"/>
    <w:rsid w:val="0ED62A0B"/>
    <w:rsid w:val="0ED84FA9"/>
    <w:rsid w:val="0EF161A5"/>
    <w:rsid w:val="0F3D46E0"/>
    <w:rsid w:val="0F4D5D76"/>
    <w:rsid w:val="0F6719A7"/>
    <w:rsid w:val="0F7A3FA6"/>
    <w:rsid w:val="0FB642BD"/>
    <w:rsid w:val="1006453C"/>
    <w:rsid w:val="10460D1B"/>
    <w:rsid w:val="104F76CF"/>
    <w:rsid w:val="10984B68"/>
    <w:rsid w:val="10AB16FD"/>
    <w:rsid w:val="10BF617F"/>
    <w:rsid w:val="10C17E39"/>
    <w:rsid w:val="10D531C9"/>
    <w:rsid w:val="112F0E2E"/>
    <w:rsid w:val="119F087B"/>
    <w:rsid w:val="11E46E3C"/>
    <w:rsid w:val="11FD75FF"/>
    <w:rsid w:val="125C65BC"/>
    <w:rsid w:val="12BE3205"/>
    <w:rsid w:val="12CA67E6"/>
    <w:rsid w:val="13F44C27"/>
    <w:rsid w:val="13FD1087"/>
    <w:rsid w:val="143E670B"/>
    <w:rsid w:val="14F7040E"/>
    <w:rsid w:val="15691128"/>
    <w:rsid w:val="15731E8C"/>
    <w:rsid w:val="15932CDA"/>
    <w:rsid w:val="16045DBF"/>
    <w:rsid w:val="170A67FF"/>
    <w:rsid w:val="182976C2"/>
    <w:rsid w:val="187E0CD5"/>
    <w:rsid w:val="18987C4C"/>
    <w:rsid w:val="18B20997"/>
    <w:rsid w:val="18B81622"/>
    <w:rsid w:val="18CE383C"/>
    <w:rsid w:val="19552D5C"/>
    <w:rsid w:val="19AF0ED0"/>
    <w:rsid w:val="1A673A15"/>
    <w:rsid w:val="1A6E7C0B"/>
    <w:rsid w:val="1AB60DF3"/>
    <w:rsid w:val="1AD330D4"/>
    <w:rsid w:val="1B082991"/>
    <w:rsid w:val="1B1A3360"/>
    <w:rsid w:val="1B906A4B"/>
    <w:rsid w:val="1BCF2904"/>
    <w:rsid w:val="1C64456B"/>
    <w:rsid w:val="1C741A1E"/>
    <w:rsid w:val="1CA96426"/>
    <w:rsid w:val="1D2552C9"/>
    <w:rsid w:val="1D424207"/>
    <w:rsid w:val="1D83755B"/>
    <w:rsid w:val="1DB73F35"/>
    <w:rsid w:val="1DB7741B"/>
    <w:rsid w:val="1E6E5DDB"/>
    <w:rsid w:val="1EAD580F"/>
    <w:rsid w:val="1EE1598D"/>
    <w:rsid w:val="1F4074ED"/>
    <w:rsid w:val="1F493739"/>
    <w:rsid w:val="1FB537D2"/>
    <w:rsid w:val="1FDF2187"/>
    <w:rsid w:val="206D1F84"/>
    <w:rsid w:val="214955DB"/>
    <w:rsid w:val="21FB69EC"/>
    <w:rsid w:val="228E7155"/>
    <w:rsid w:val="236B1576"/>
    <w:rsid w:val="236E5E8F"/>
    <w:rsid w:val="23EC1BF8"/>
    <w:rsid w:val="240823BC"/>
    <w:rsid w:val="240A4F82"/>
    <w:rsid w:val="24E91A75"/>
    <w:rsid w:val="24F97CA2"/>
    <w:rsid w:val="26166C91"/>
    <w:rsid w:val="26567B73"/>
    <w:rsid w:val="26CD5C23"/>
    <w:rsid w:val="26E9723A"/>
    <w:rsid w:val="284474EF"/>
    <w:rsid w:val="286053E6"/>
    <w:rsid w:val="29757468"/>
    <w:rsid w:val="29FD4C17"/>
    <w:rsid w:val="2A267929"/>
    <w:rsid w:val="2B3E0846"/>
    <w:rsid w:val="2B4C3BD9"/>
    <w:rsid w:val="2C0578EE"/>
    <w:rsid w:val="2C1D2035"/>
    <w:rsid w:val="2C22655A"/>
    <w:rsid w:val="2C6E46F1"/>
    <w:rsid w:val="2CD0129C"/>
    <w:rsid w:val="2D6A5560"/>
    <w:rsid w:val="2DFE5EE6"/>
    <w:rsid w:val="2F4139B1"/>
    <w:rsid w:val="2FA75B85"/>
    <w:rsid w:val="30963906"/>
    <w:rsid w:val="30CD1A7F"/>
    <w:rsid w:val="316E3807"/>
    <w:rsid w:val="31C546F9"/>
    <w:rsid w:val="327E40D9"/>
    <w:rsid w:val="329354C6"/>
    <w:rsid w:val="329F6CF8"/>
    <w:rsid w:val="32E12727"/>
    <w:rsid w:val="32F161E2"/>
    <w:rsid w:val="33900996"/>
    <w:rsid w:val="34135083"/>
    <w:rsid w:val="34913BC0"/>
    <w:rsid w:val="34FE0D33"/>
    <w:rsid w:val="35030AFC"/>
    <w:rsid w:val="35202C1E"/>
    <w:rsid w:val="356B5B43"/>
    <w:rsid w:val="35F016DF"/>
    <w:rsid w:val="35F1749D"/>
    <w:rsid w:val="36022600"/>
    <w:rsid w:val="361F1EF1"/>
    <w:rsid w:val="36B1706D"/>
    <w:rsid w:val="371135D4"/>
    <w:rsid w:val="37280AD8"/>
    <w:rsid w:val="37D616B9"/>
    <w:rsid w:val="37F83C81"/>
    <w:rsid w:val="38004BB1"/>
    <w:rsid w:val="38387471"/>
    <w:rsid w:val="388B6140"/>
    <w:rsid w:val="3909659C"/>
    <w:rsid w:val="39445B70"/>
    <w:rsid w:val="399F7EA6"/>
    <w:rsid w:val="3A2C1E9C"/>
    <w:rsid w:val="3A6B6A5F"/>
    <w:rsid w:val="3AF7721C"/>
    <w:rsid w:val="3B710F33"/>
    <w:rsid w:val="3BEB5121"/>
    <w:rsid w:val="3C40017B"/>
    <w:rsid w:val="3C7E5F69"/>
    <w:rsid w:val="3CA627CB"/>
    <w:rsid w:val="3CDE6BDD"/>
    <w:rsid w:val="3CF05A83"/>
    <w:rsid w:val="3CF5587C"/>
    <w:rsid w:val="3EA23ED1"/>
    <w:rsid w:val="3F491158"/>
    <w:rsid w:val="3F8A5E01"/>
    <w:rsid w:val="3FE63C65"/>
    <w:rsid w:val="401C5B3D"/>
    <w:rsid w:val="40531A3C"/>
    <w:rsid w:val="406E68E9"/>
    <w:rsid w:val="40933600"/>
    <w:rsid w:val="41A755E3"/>
    <w:rsid w:val="42327928"/>
    <w:rsid w:val="42690071"/>
    <w:rsid w:val="42BB535B"/>
    <w:rsid w:val="43DB6C58"/>
    <w:rsid w:val="43DC560D"/>
    <w:rsid w:val="43F60325"/>
    <w:rsid w:val="44116961"/>
    <w:rsid w:val="441A4C93"/>
    <w:rsid w:val="45B54766"/>
    <w:rsid w:val="45E044D0"/>
    <w:rsid w:val="45F87DC8"/>
    <w:rsid w:val="46297FCC"/>
    <w:rsid w:val="466E72D5"/>
    <w:rsid w:val="477E63D3"/>
    <w:rsid w:val="47942FCA"/>
    <w:rsid w:val="47BC2F03"/>
    <w:rsid w:val="47CD48F6"/>
    <w:rsid w:val="48244215"/>
    <w:rsid w:val="484B3DF5"/>
    <w:rsid w:val="485E5A86"/>
    <w:rsid w:val="486144B9"/>
    <w:rsid w:val="488C43A3"/>
    <w:rsid w:val="48992347"/>
    <w:rsid w:val="489C39CE"/>
    <w:rsid w:val="48B7498D"/>
    <w:rsid w:val="48F56AAD"/>
    <w:rsid w:val="4912396F"/>
    <w:rsid w:val="49E625DB"/>
    <w:rsid w:val="4A232755"/>
    <w:rsid w:val="4A532623"/>
    <w:rsid w:val="4A5F2BF9"/>
    <w:rsid w:val="4B1643EA"/>
    <w:rsid w:val="4D3374E2"/>
    <w:rsid w:val="4DA56752"/>
    <w:rsid w:val="4DA84479"/>
    <w:rsid w:val="4DB37A20"/>
    <w:rsid w:val="4EAD58C1"/>
    <w:rsid w:val="4F523365"/>
    <w:rsid w:val="4FF07395"/>
    <w:rsid w:val="500C32E8"/>
    <w:rsid w:val="50E771D1"/>
    <w:rsid w:val="51372CBA"/>
    <w:rsid w:val="51503C6F"/>
    <w:rsid w:val="5351134C"/>
    <w:rsid w:val="53901884"/>
    <w:rsid w:val="54881020"/>
    <w:rsid w:val="54DA759F"/>
    <w:rsid w:val="551159C5"/>
    <w:rsid w:val="552E3178"/>
    <w:rsid w:val="55362F24"/>
    <w:rsid w:val="55FE7AD4"/>
    <w:rsid w:val="560F50A1"/>
    <w:rsid w:val="569E5AA4"/>
    <w:rsid w:val="5706063F"/>
    <w:rsid w:val="572A3DCB"/>
    <w:rsid w:val="573A45C1"/>
    <w:rsid w:val="57B417E7"/>
    <w:rsid w:val="57D94D94"/>
    <w:rsid w:val="587E6613"/>
    <w:rsid w:val="58961A29"/>
    <w:rsid w:val="58FA4C06"/>
    <w:rsid w:val="590220E4"/>
    <w:rsid w:val="5ACE7FB7"/>
    <w:rsid w:val="5B8977B0"/>
    <w:rsid w:val="5BEE4CCD"/>
    <w:rsid w:val="5C382FA5"/>
    <w:rsid w:val="5CD80BA3"/>
    <w:rsid w:val="5D0C3BD8"/>
    <w:rsid w:val="5D3F29DB"/>
    <w:rsid w:val="5E21005C"/>
    <w:rsid w:val="5E4E48ED"/>
    <w:rsid w:val="5EAB61A1"/>
    <w:rsid w:val="5EC4706C"/>
    <w:rsid w:val="5F562886"/>
    <w:rsid w:val="5F9E1BC4"/>
    <w:rsid w:val="5FCF7C97"/>
    <w:rsid w:val="609E2324"/>
    <w:rsid w:val="60F1143A"/>
    <w:rsid w:val="61F63084"/>
    <w:rsid w:val="62696059"/>
    <w:rsid w:val="63535094"/>
    <w:rsid w:val="63854483"/>
    <w:rsid w:val="63C0694F"/>
    <w:rsid w:val="63CD2221"/>
    <w:rsid w:val="6488353B"/>
    <w:rsid w:val="65543584"/>
    <w:rsid w:val="65A24FDC"/>
    <w:rsid w:val="65B143A1"/>
    <w:rsid w:val="65BD756D"/>
    <w:rsid w:val="65E51041"/>
    <w:rsid w:val="66141D78"/>
    <w:rsid w:val="6699764B"/>
    <w:rsid w:val="669A44A9"/>
    <w:rsid w:val="66DA1FE4"/>
    <w:rsid w:val="672B33F6"/>
    <w:rsid w:val="678E06EE"/>
    <w:rsid w:val="67924DAF"/>
    <w:rsid w:val="67D15502"/>
    <w:rsid w:val="68A45D08"/>
    <w:rsid w:val="68A54895"/>
    <w:rsid w:val="69712422"/>
    <w:rsid w:val="6A213B08"/>
    <w:rsid w:val="6A8A1574"/>
    <w:rsid w:val="6B8E70F5"/>
    <w:rsid w:val="6BA346E3"/>
    <w:rsid w:val="6BA9761D"/>
    <w:rsid w:val="6C683E21"/>
    <w:rsid w:val="6D3803BA"/>
    <w:rsid w:val="6D456E9B"/>
    <w:rsid w:val="6D907CBA"/>
    <w:rsid w:val="6E9C69C9"/>
    <w:rsid w:val="6F7E161A"/>
    <w:rsid w:val="6F7E4E22"/>
    <w:rsid w:val="6FE9748C"/>
    <w:rsid w:val="700B0E96"/>
    <w:rsid w:val="702B1AB4"/>
    <w:rsid w:val="706A6145"/>
    <w:rsid w:val="70C819F6"/>
    <w:rsid w:val="71F14425"/>
    <w:rsid w:val="72D7797D"/>
    <w:rsid w:val="732B1995"/>
    <w:rsid w:val="73947B65"/>
    <w:rsid w:val="744E1F1B"/>
    <w:rsid w:val="746A5E3C"/>
    <w:rsid w:val="748219B9"/>
    <w:rsid w:val="74F156FD"/>
    <w:rsid w:val="750406C3"/>
    <w:rsid w:val="75515B20"/>
    <w:rsid w:val="75A5568F"/>
    <w:rsid w:val="76420757"/>
    <w:rsid w:val="7692605C"/>
    <w:rsid w:val="77030F3F"/>
    <w:rsid w:val="78393AB4"/>
    <w:rsid w:val="78530284"/>
    <w:rsid w:val="785337E0"/>
    <w:rsid w:val="7906371C"/>
    <w:rsid w:val="79C25BA0"/>
    <w:rsid w:val="79ED3355"/>
    <w:rsid w:val="7A7674B3"/>
    <w:rsid w:val="7AAA4DC3"/>
    <w:rsid w:val="7B376EA8"/>
    <w:rsid w:val="7C112739"/>
    <w:rsid w:val="7C705F23"/>
    <w:rsid w:val="7C757DD3"/>
    <w:rsid w:val="7D6468B0"/>
    <w:rsid w:val="7D851468"/>
    <w:rsid w:val="7DB83AC7"/>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宋体" w:asciiTheme="minorHAnsi" w:hAnsiTheme="minorHAnsi" w:cstheme="minorBidi"/>
      <w:kern w:val="2"/>
      <w:sz w:val="21"/>
      <w:szCs w:val="24"/>
      <w:lang w:val="en-US" w:eastAsia="zh-CN" w:bidi="ar-SA"/>
    </w:rPr>
  </w:style>
  <w:style w:type="paragraph" w:styleId="2">
    <w:name w:val="heading 3"/>
    <w:basedOn w:val="1"/>
    <w:next w:val="1"/>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4">
    <w:name w:val="Default Paragraph Font"/>
    <w:semiHidden/>
    <w:qFormat/>
    <w:uiPriority w:val="0"/>
  </w:style>
  <w:style w:type="table" w:default="1" w:styleId="7">
    <w:name w:val="Normal Table"/>
    <w:semiHidden/>
    <w:qFormat/>
    <w:uiPriority w:val="0"/>
    <w:tblPr>
      <w:tblLayout w:type="fixed"/>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Hyperlink"/>
    <w:basedOn w:val="4"/>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1532</Words>
  <Characters>1641</Characters>
  <Lines>0</Lines>
  <Paragraphs>0</Paragraphs>
  <ScaleCrop>false</ScaleCrop>
  <LinksUpToDate>false</LinksUpToDate>
  <CharactersWithSpaces>1695</CharactersWithSpaces>
  <Application>WPS Office_10.8.0.5838_F1E327BC-269C-435d-A152-05C5408002CA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2019-05-07T02:23:00Z</dcterms:created>
  <dc:creator>Administrator</dc:creator>
  <cp:lastModifiedBy>Administrator</cp:lastModifiedBy>
  <dcterms:modified xsi:type="dcterms:W3CDTF">2020-05-15T10:20:26Z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2052-10.8.0.5838</vt:lpwstr>
  </property>
</Properties>
</file>