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STR3060型三相标准测试源</w:t>
      </w:r>
      <w:r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eastAsia="zh-CN"/>
        </w:rPr>
        <w:t>产品特性指标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STR3060型三相标准测试源采用微机控制技术、纯数字合成技术及超大规模集成电路，技术先进，全程控、全按键操作，体积小，重量轻、携带方便，既可用于实验室，也可以现场使用。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产品别称</w:t>
      </w:r>
      <w:r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val="en-US" w:eastAsia="zh-CN"/>
        </w:rPr>
        <w:t>: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三相标准源 三相标准测试电源 三相交流功率源 三相交流信号源 三相标准功率源 多功能校准源 三相精密功率源 三相功率放大器 三相交流信号发生器 三相交流测试电源 三相程控功率源 三相多功能校准源三相程控精密电源 三相功率源 三相测试电源 三相交流源 功率源 三相精密电源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b/>
          <w:bCs/>
          <w:i w:val="0"/>
          <w:caps w:val="0"/>
          <w:color w:val="000000"/>
          <w:spacing w:val="0"/>
          <w:sz w:val="18"/>
          <w:szCs w:val="18"/>
        </w:rPr>
        <w:t>STR3060型三相标准测试源</w:t>
      </w:r>
      <w:r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eastAsia="zh-CN"/>
        </w:rPr>
        <w:t>产品特性指标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★当操作失误，如电压短路、电流开路或接线错误时，可自动停止输出并报警；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★仪器外配小键盘进行整机操作，所有按键程控设置；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★不但在小键盘上配置有电压、电流、相位、频率数字调节按键。另外在仪器面板上还配置有粗细调电位器，可针对三相中的每一相电压电流任意调节其幅值；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★三相四线/三相三线，正相序/逆相序四种状态可任意组合输出；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★彩色液晶显示屏，一屏显示所有电参数，并有向量图显示；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★功放采用进口大功率VMOS器件，工作绝对可靠；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★采用单片微机控制，超大规模集成电路等技术，体积小，重量轻，技术含量高；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★电压量程档：380V、220V、100V、57.7V，30V所有量程档可以从0连续调至120%额定值；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电流量程档：20A、10A、5A、1A、0.2A，所有量程档可以从0连续调至120%额定值；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相位输出0-360°连续可调，并设有0.0L、0.5L、0.8L、1.0、0.8C、0.5C、0.0C七个快捷试验点，调节细度0.01°；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输出信号频率：40HZ -70HZ，调节细度0.01HZ。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输出电压、电流、功率稳定度优于0.02％（PF=1，100S），波形失真度小于0.3％；（在zui大输出功率下，波形失真度小于0.5％）；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所有电参数一屏显示，显示准确度0.05％；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输出功率：每相电压：     20VA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           每相电流：     20VA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供电电源： 220V±10%，zui大功耗300VA；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工作环境温度：20℃±10℃；  湿度：35-85％；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仪器体积：449×455×177mm3</w:t>
      </w:r>
    </w:p>
    <w:p>
      <w:pP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★  仪器重量：18Kg</w:t>
      </w:r>
    </w:p>
    <w:p>
      <w:pP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C4483F"/>
    <w:rsid w:val="612010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2020-11-20T01:16:12Z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