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谈谈直流电阻测试仪的操作使用</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直流电阻测试仪是取代直流单、双臂电桥的高精度换代产品。采用了先进的开关电源技术，由点阵式液晶显示测量结果。克服了其它同类产品由LED显示值在阳光下不便读数的缺点，同时具备了自动消弧功能。变压器绕组的直流电阻测试是变压器在交接、大修和改变分接开关后，*的试验项目。在通常情况下，用传统的方法（电桥法和压降法）测量变压器绕组以及大功率电感设备的直流电阻是一项费时费工的工作。为了改变这种状况，缩短测量时间以及减轻测试人员的工作负担。</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直流电阻测试仪具有测量速度快，稳定性好精度高。采用带背光的240*128大的图形LCD显示器测量数据，数字显示直观，抗干扰性强，体积小重量轻等优点，是测量各种电阻，特别是大电感设备直流电阻的理想仪器。具有很高的自动化程度、极强的抗干扰能力，适宜各种现场环境。由直流稳压电源和测试部分组成。所有测试过程在由按键选择后，由单片机自动控制完成，仪器运行可靠、稳定。直流电阻测试仪适用于各种类型变压器的直流电阻快速测量。</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直流电阻测试仪和万用表等其他仪器仪表一样，都是测量电阻的仪器。而无论是直流电阻还是绝缘电阻，其理论基础都是欧姆定律，其采用的典型的四线测量法，这区别于万用表的双线法。四线法的优点就是可以消除线阻干扰，提高测量精度。而且现代工艺和技术下的测试仪，采用的是先进的程控恒流源，其可以给外部负载施加一个恒定的高精度电流。提高了仪器获得的数据度，提高后实际电阻的精度。而这些</w:t>
      </w:r>
      <w:bookmarkStart w:id="0" w:name="_GoBack"/>
      <w:r>
        <w:rPr>
          <w:rFonts w:hint="eastAsia" w:ascii="sans serif" w:hAnsi="sans serif" w:eastAsia="sans serif" w:cs="sans serif"/>
          <w:i w:val="0"/>
          <w:caps w:val="0"/>
          <w:color w:val="000000"/>
          <w:spacing w:val="0"/>
          <w:sz w:val="18"/>
          <w:szCs w:val="18"/>
        </w:rPr>
        <w:t>都是其他测试仪所不具备的，而不采用恒流源的电阻测量仪器，会因为负载的增加，仪器所获得的电流等</w:t>
      </w:r>
      <w:bookmarkEnd w:id="0"/>
      <w:r>
        <w:rPr>
          <w:rFonts w:hint="eastAsia" w:ascii="sans serif" w:hAnsi="sans serif" w:eastAsia="sans serif" w:cs="sans serif"/>
          <w:i w:val="0"/>
          <w:caps w:val="0"/>
          <w:color w:val="000000"/>
          <w:spacing w:val="0"/>
          <w:sz w:val="18"/>
          <w:szCs w:val="18"/>
        </w:rPr>
        <w:t>数据会有一定的误差，这些误差会影响到测试结果。</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对于直流电阻测试仪的测量结果判读也是需要有一定技巧的，接下来小编为大家做一个简单介绍。</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时间经验：不同容量变压器，不同的测量方法，不同的电压等级，不同的铁芯结构等测量的时间不一样。对于2400MVA变压器其低压侧电阻若采用助磁法每相大约用8-10分钟，若直接在低压侧单相测量需要用40~50分钟测量一相。对于150MVA的变压器助磁法测量每相大约需用3-5分钟，不助磁，每相大约用30分钟左右。对于电压等级在35KV的变压器，其测量时间大大缩减，对于120MVA以下的三芯变压器，也不用助磁法，可直接进行测量一般不超过20分钟，而对于星形接法，测量数据显示出来就是稳定的。</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数据的变化规律：在进行大型变压器低压侧直阻测量时，显示出的数据与真实值相差甚远，且保持一段时间的稳定，然后逐渐开始变化，变大或变小，变化的速度逐渐加快，然后逐渐变慢达到几乎不在变化，得到真实阻值。这种变化一般是朝一个方向变化，比如一直变小到真实值。出现忽大忽小，长时间飘忽不定，或很长时间数据保持不变或变化甚小且距真实值相差甚远则应检查接线是否有误。</w:t>
      </w:r>
    </w:p>
    <w:p>
      <w:pPr>
        <w:pStyle w:val="6"/>
        <w:keepNext w:val="0"/>
        <w:keepLines w:val="0"/>
        <w:widowControl/>
        <w:suppressLineNumbers w:val="0"/>
        <w:spacing w:before="60" w:beforeAutospacing="0" w:after="60" w:afterAutospacing="0"/>
        <w:ind w:right="0" w:firstLine="36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阻值经验：在进行直流电阻测试仪测量之前先了解一下各线圈阻值大小，以便于进行数据真实性判断。比如240MVA或360MVA的巨型变压器，其低压侧电阻一般1mΩ或2mΩ左右。若不用助磁法测量，初始的测量数据大概在4mΩ~10mΩ之间，且数据非常稳定大约经过10分钟左右数据才开始变小。</w:t>
      </w:r>
    </w:p>
    <w:p>
      <w:pPr>
        <w:pStyle w:val="6"/>
        <w:keepNext w:val="0"/>
        <w:keepLines w:val="0"/>
        <w:widowControl/>
        <w:suppressLineNumbers w:val="0"/>
        <w:spacing w:before="60" w:beforeAutospacing="0" w:after="60" w:afterAutospacing="0"/>
        <w:ind w:right="0" w:firstLine="36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E1EE9"/>
    <w:rsid w:val="0ABD5BD9"/>
    <w:rsid w:val="0ABE531A"/>
    <w:rsid w:val="0AC737A0"/>
    <w:rsid w:val="0ACE3AF6"/>
    <w:rsid w:val="0AD53FDE"/>
    <w:rsid w:val="0B304C20"/>
    <w:rsid w:val="0B465D30"/>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E370BF"/>
    <w:rsid w:val="13385D8D"/>
    <w:rsid w:val="1381702C"/>
    <w:rsid w:val="139A013C"/>
    <w:rsid w:val="13F44C27"/>
    <w:rsid w:val="13FD1087"/>
    <w:rsid w:val="140D7525"/>
    <w:rsid w:val="141647CE"/>
    <w:rsid w:val="141E7CD4"/>
    <w:rsid w:val="143E670B"/>
    <w:rsid w:val="14493E1D"/>
    <w:rsid w:val="14F7040E"/>
    <w:rsid w:val="14FF62CB"/>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2021-11-26T02:04:27Z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