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bookmarkStart w:id="0" w:name="_GoBack"/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SM8828H红外线测温仪</w:t>
      </w:r>
      <w:r>
        <w:rPr>
          <w:rFonts w:hint="eastAsia" w:ascii="Tahoma" w:hAnsi="Tahoma" w:eastAsia="宋体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  <w:lang w:eastAsia="zh-CN"/>
        </w:rPr>
        <w:t>产品特点及技术指标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Tahoma" w:hAnsi="Tahoma" w:eastAsia="Tahoma" w:cs="Tahoma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</w:pPr>
    </w:p>
    <w:tbl>
      <w:tblPr>
        <w:tblW w:w="87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895"/>
        <w:gridCol w:w="1158"/>
        <w:gridCol w:w="63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SM系列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SM350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-20～500℃</w:t>
            </w:r>
          </w:p>
        </w:tc>
        <w:tc>
          <w:tcPr>
            <w:tcW w:w="6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单激光瞄准，D:S=8:1   *式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SM8819H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-50～750℃</w:t>
            </w:r>
          </w:p>
        </w:tc>
        <w:tc>
          <w:tcPr>
            <w:tcW w:w="6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物距12:1，自动报警功能，分辨率0.1℃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SM8828H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-50～1100℃</w:t>
            </w:r>
          </w:p>
        </w:tc>
        <w:tc>
          <w:tcPr>
            <w:tcW w:w="6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物距16:1，自动报警功能，分辨率0.1℃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SM8829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-50～1000℃</w:t>
            </w:r>
          </w:p>
        </w:tc>
        <w:tc>
          <w:tcPr>
            <w:tcW w:w="6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物距50:1，自动报警功能，分辨率0.1℃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SM系列</w:t>
            </w: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SM842A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-50～550℃  12:1</w:t>
            </w:r>
          </w:p>
        </w:tc>
        <w:tc>
          <w:tcPr>
            <w:tcW w:w="63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℃/℉温度单位转换，数据保持显示功能，自动关机功能，背光显示选择功能，镭射目标显示选择功能，平均值和温差测量功能，zui大、zui小值测量功能，测量数据储存功能（断电记忆），响应时间和响应值长，重复性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SM-852B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-50～650℃  12:1</w:t>
            </w:r>
          </w:p>
        </w:tc>
        <w:tc>
          <w:tcPr>
            <w:tcW w:w="6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SM-862A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-50～850℃  12:1</w:t>
            </w:r>
          </w:p>
        </w:tc>
        <w:tc>
          <w:tcPr>
            <w:tcW w:w="6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SM-872D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-50～1050℃ 20:1</w:t>
            </w:r>
          </w:p>
        </w:tc>
        <w:tc>
          <w:tcPr>
            <w:tcW w:w="6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SM-872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-18～1250℃ 30:1</w:t>
            </w:r>
          </w:p>
        </w:tc>
        <w:tc>
          <w:tcPr>
            <w:tcW w:w="6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SM-882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-18～1500℃ 50:1</w:t>
            </w:r>
          </w:p>
        </w:tc>
        <w:tc>
          <w:tcPr>
            <w:tcW w:w="6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SM-892</w:t>
            </w:r>
          </w:p>
        </w:tc>
        <w:tc>
          <w:tcPr>
            <w:tcW w:w="1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200～1850℃ 80:1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60"/>
        <w:rPr>
          <w:rFonts w:hint="eastAsia" w:ascii="sans serif" w:hAnsi="sans serif" w:eastAsia="宋体" w:cs="sans serif"/>
          <w:i w:val="0"/>
          <w:caps w:val="0"/>
          <w:color w:val="000000"/>
          <w:spacing w:val="0"/>
          <w:sz w:val="18"/>
          <w:szCs w:val="18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 w:val="0"/>
          <w:bCs/>
          <w:lang w:val="en-US" w:eastAsia="zh-CN"/>
        </w:rPr>
      </w:pPr>
      <w:r>
        <w:rPr>
          <w:rFonts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9"/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b w:val="0"/>
          <w:bCs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E1EE9"/>
    <w:rsid w:val="0ABD5BD9"/>
    <w:rsid w:val="0ABE531A"/>
    <w:rsid w:val="0AC737A0"/>
    <w:rsid w:val="0ACE3AF6"/>
    <w:rsid w:val="0AD53FDE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83755B"/>
    <w:rsid w:val="1DB73F35"/>
    <w:rsid w:val="1DB7741B"/>
    <w:rsid w:val="1E6B0AC6"/>
    <w:rsid w:val="1E6E5DDB"/>
    <w:rsid w:val="1EAD580F"/>
    <w:rsid w:val="1EE1598D"/>
    <w:rsid w:val="1EEF2CAB"/>
    <w:rsid w:val="1F4074ED"/>
    <w:rsid w:val="1F493739"/>
    <w:rsid w:val="1FAA6742"/>
    <w:rsid w:val="1FB537D2"/>
    <w:rsid w:val="1FDF2187"/>
    <w:rsid w:val="206D1F84"/>
    <w:rsid w:val="2077563F"/>
    <w:rsid w:val="20886578"/>
    <w:rsid w:val="20AA5C80"/>
    <w:rsid w:val="20BB264D"/>
    <w:rsid w:val="214955DB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6E3807"/>
    <w:rsid w:val="318E45E0"/>
    <w:rsid w:val="31C546F9"/>
    <w:rsid w:val="31CF2FA7"/>
    <w:rsid w:val="327D3988"/>
    <w:rsid w:val="327E40D9"/>
    <w:rsid w:val="329354C6"/>
    <w:rsid w:val="329F6CF8"/>
    <w:rsid w:val="32D21041"/>
    <w:rsid w:val="32E12727"/>
    <w:rsid w:val="32F161E2"/>
    <w:rsid w:val="33781A63"/>
    <w:rsid w:val="33900996"/>
    <w:rsid w:val="34135083"/>
    <w:rsid w:val="34870A01"/>
    <w:rsid w:val="34913BC0"/>
    <w:rsid w:val="34AD5293"/>
    <w:rsid w:val="34FE0D33"/>
    <w:rsid w:val="35030AF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E4734"/>
    <w:rsid w:val="3A6B6A5F"/>
    <w:rsid w:val="3AF7721C"/>
    <w:rsid w:val="3B027A2D"/>
    <w:rsid w:val="3B2B6BDD"/>
    <w:rsid w:val="3B4F5128"/>
    <w:rsid w:val="3B64373D"/>
    <w:rsid w:val="3B710F33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410B15"/>
    <w:rsid w:val="3D4921FA"/>
    <w:rsid w:val="3D856A76"/>
    <w:rsid w:val="3E3021F7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474B0B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F4151"/>
    <w:rsid w:val="53901884"/>
    <w:rsid w:val="53AA371E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C0694F"/>
    <w:rsid w:val="63CD2221"/>
    <w:rsid w:val="64057227"/>
    <w:rsid w:val="64150A99"/>
    <w:rsid w:val="6473315F"/>
    <w:rsid w:val="6488353B"/>
    <w:rsid w:val="649B765B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E10E84"/>
    <w:rsid w:val="76F06E48"/>
    <w:rsid w:val="77030F3F"/>
    <w:rsid w:val="77283A95"/>
    <w:rsid w:val="77532A00"/>
    <w:rsid w:val="77B42A78"/>
    <w:rsid w:val="78393AB4"/>
    <w:rsid w:val="78530284"/>
    <w:rsid w:val="785337E0"/>
    <w:rsid w:val="78B10ADD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D1C61C0"/>
    <w:rsid w:val="7D202F27"/>
    <w:rsid w:val="7D447A06"/>
    <w:rsid w:val="7D6468B0"/>
    <w:rsid w:val="7D691406"/>
    <w:rsid w:val="7D851468"/>
    <w:rsid w:val="7DB83AC7"/>
    <w:rsid w:val="7DDE5F0F"/>
    <w:rsid w:val="7DFB1E30"/>
    <w:rsid w:val="7E407D39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1026</Characters>
  <Lines>0</Lines>
  <Paragraphs>0</Paragraphs>
  <ScaleCrop>false</ScaleCrop>
  <LinksUpToDate>false</LinksUpToDate>
  <CharactersWithSpaces>1045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2021-12-31T01:48:15Z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