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讲解耐电压测试仪产品试验好坏跟哪些因素有关</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耐压测试仪又被称为电气绝缘强度试验仪等。将一规定交流或直流高压施加在电器带电部分和非带电部分之间以检查电器的绝缘材料所能承受耐压能力的试验。</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电气安全主要测试指标包括交/直流耐压、绝缘电阻、泄漏电流、接地电阻等。交/直流耐压试验用于检验产品在实际工作状态下的电气安全性能，是检验设备电气安全性能的重要指标之一。</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生产线进行的耐压测试，根据不同的产品，有交流耐压测试和直流耐压测试。显而易见，交流耐压测试必须考虑耐压测试的频率是否和被测物的工作频率一致；因此，可以灵活选择测试电压的类型，同时对于交流电压频率的灵活选择，是仪器的基本功能。</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一般选择耐压测试仪时，可能发生对安规标准认识及理解上的错误，以一般安规标准的规范要求跳闸电流为100mA，且短路电流需达到200mA的规定，若就直接解释成须要所谓200mA仪器，那是严重的错误。</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我们知道，当输出耐压5KV时；若输出电流为100mA那此耐压测试仪就有500VA(5KV X 100mA)的输出容量，当电流输出为200mA那就需要增加一倍的的输出容量到1000VA，这样的错误解释，就会造成在添购设备上成本的负担，如果预算有限；原先可以购买2台的仪器，因为解释的错误变成仅能购买一台。</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生产厂家选择耐压测试仪，对于是否选择大容量且宽量程的仪器，完全取决于其产品的特性及标准的要求，若一昧选择宽量程的仪器设备，将是非常大的浪费，基本原则就是够用就好才是符合经济效益。</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r>
        <w:rPr>
          <w:rFonts w:hint="eastAsia" w:ascii="sans serif" w:hAnsi="sans serif" w:eastAsia="宋体" w:cs="sans serif"/>
          <w:i w:val="0"/>
          <w:caps w:val="0"/>
          <w:color w:val="000000"/>
          <w:spacing w:val="0"/>
          <w:sz w:val="18"/>
          <w:szCs w:val="18"/>
          <w:shd w:val="clear" w:fill="FFFFFF"/>
          <w:lang w:eastAsia="zh-CN"/>
        </w:rPr>
        <w:t>当然，由于生产线测试情况复杂，测试的结果受</w:t>
      </w:r>
      <w:bookmarkStart w:id="0" w:name="_GoBack"/>
      <w:bookmarkEnd w:id="0"/>
      <w:r>
        <w:rPr>
          <w:rFonts w:hint="eastAsia" w:ascii="sans serif" w:hAnsi="sans serif" w:eastAsia="宋体" w:cs="sans serif"/>
          <w:i w:val="0"/>
          <w:caps w:val="0"/>
          <w:color w:val="000000"/>
          <w:spacing w:val="0"/>
          <w:sz w:val="18"/>
          <w:szCs w:val="18"/>
          <w:shd w:val="clear" w:fill="FFFFFF"/>
          <w:lang w:eastAsia="zh-CN"/>
        </w:rPr>
        <w:t>到人为、环境等因素的影响很大，将直接影响测试结果，这些因素对产品的不良率有直接的影响。选择一台好的耐压测试仪，把握上述的几个重点，相信一定可以选购一台适合您公司的产品。至于如何避免和降低误判也是一个耐压测试的重要环节。</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sans serif" w:hAnsi="sans serif" w:eastAsia="宋体" w:cs="sans serif"/>
          <w:i w:val="0"/>
          <w:caps w:val="0"/>
          <w:color w:val="000000"/>
          <w:spacing w:val="0"/>
          <w:sz w:val="18"/>
          <w:szCs w:val="18"/>
          <w:shd w:val="clear" w:fill="FFFFFF"/>
          <w:lang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b w:val="0"/>
          <w:bCs/>
          <w:i w:val="0"/>
          <w:caps w:val="0"/>
          <w:color w:val="000000" w:themeColor="text1"/>
          <w:spacing w:val="0"/>
          <w:sz w:val="21"/>
          <w:szCs w:val="21"/>
          <w:lang w:val="en-US" w:eastAsia="zh-CN"/>
          <w14:textFill>
            <w14:solidFill>
              <w14:schemeClr w14:val="tx1"/>
            </w14:solidFill>
          </w14:textFill>
        </w:rPr>
      </w:pPr>
      <w:r>
        <w:rPr>
          <w:rFonts w:ascii="sans serif" w:hAnsi="sans serif" w:eastAsia="sans serif" w:cs="sans serif"/>
          <w:i w:val="0"/>
          <w:caps w:val="0"/>
          <w:color w:val="000000"/>
          <w:spacing w:val="0"/>
          <w:sz w:val="18"/>
          <w:szCs w:val="18"/>
          <w:shd w:val="clear" w:fill="FFFFFF"/>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r>
        <w:rPr>
          <w:rFonts w:hint="default" w:ascii="sans serif" w:hAnsi="sans serif" w:eastAsia="sans serif" w:cs="sans serif"/>
          <w:i w:val="0"/>
          <w:caps w:val="0"/>
          <w:color w:val="000000"/>
          <w:spacing w:val="0"/>
          <w:sz w:val="18"/>
          <w:szCs w:val="18"/>
          <w:shd w:val="clear" w:fill="FFFFFF"/>
        </w:rPr>
        <w:t>!谢谢!!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2903A2"/>
    <w:rsid w:val="024877DC"/>
    <w:rsid w:val="02524ED9"/>
    <w:rsid w:val="02730A95"/>
    <w:rsid w:val="027D1A61"/>
    <w:rsid w:val="02952AD6"/>
    <w:rsid w:val="029773F3"/>
    <w:rsid w:val="02A63176"/>
    <w:rsid w:val="02A9500C"/>
    <w:rsid w:val="03000491"/>
    <w:rsid w:val="039862D5"/>
    <w:rsid w:val="039F4884"/>
    <w:rsid w:val="03B53A82"/>
    <w:rsid w:val="03DC0AEA"/>
    <w:rsid w:val="03FD7A20"/>
    <w:rsid w:val="04077D33"/>
    <w:rsid w:val="041B0048"/>
    <w:rsid w:val="0451620F"/>
    <w:rsid w:val="047C1469"/>
    <w:rsid w:val="048532D6"/>
    <w:rsid w:val="0486486A"/>
    <w:rsid w:val="04FE082A"/>
    <w:rsid w:val="052816EB"/>
    <w:rsid w:val="052B6229"/>
    <w:rsid w:val="05500912"/>
    <w:rsid w:val="056077C9"/>
    <w:rsid w:val="05707041"/>
    <w:rsid w:val="058711F5"/>
    <w:rsid w:val="061B109F"/>
    <w:rsid w:val="062E69D4"/>
    <w:rsid w:val="06497D3E"/>
    <w:rsid w:val="06510362"/>
    <w:rsid w:val="067F7274"/>
    <w:rsid w:val="06AF718B"/>
    <w:rsid w:val="06E0282E"/>
    <w:rsid w:val="06E30004"/>
    <w:rsid w:val="06E93C09"/>
    <w:rsid w:val="071F4062"/>
    <w:rsid w:val="07433C0F"/>
    <w:rsid w:val="076A4A52"/>
    <w:rsid w:val="077545A2"/>
    <w:rsid w:val="07BA0683"/>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B7E46"/>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C67837"/>
    <w:rsid w:val="0CD71082"/>
    <w:rsid w:val="0D4B3CBD"/>
    <w:rsid w:val="0D5C7458"/>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2A2D32"/>
    <w:rsid w:val="143E670B"/>
    <w:rsid w:val="14493E1D"/>
    <w:rsid w:val="14D67492"/>
    <w:rsid w:val="14F7040E"/>
    <w:rsid w:val="14FF62CB"/>
    <w:rsid w:val="15352BB9"/>
    <w:rsid w:val="153F71D6"/>
    <w:rsid w:val="15500B2F"/>
    <w:rsid w:val="1560777D"/>
    <w:rsid w:val="15691128"/>
    <w:rsid w:val="15731E8C"/>
    <w:rsid w:val="15742F7D"/>
    <w:rsid w:val="158E204B"/>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DE3D72"/>
    <w:rsid w:val="18F65A48"/>
    <w:rsid w:val="19163EFE"/>
    <w:rsid w:val="19552D5C"/>
    <w:rsid w:val="19783FF3"/>
    <w:rsid w:val="19A8734D"/>
    <w:rsid w:val="19AF0ED0"/>
    <w:rsid w:val="1A282310"/>
    <w:rsid w:val="1A3A6627"/>
    <w:rsid w:val="1A5C7169"/>
    <w:rsid w:val="1A673A15"/>
    <w:rsid w:val="1A6E7C0B"/>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1213D"/>
    <w:rsid w:val="209B6EC3"/>
    <w:rsid w:val="20AA5C80"/>
    <w:rsid w:val="20BB264D"/>
    <w:rsid w:val="20E82650"/>
    <w:rsid w:val="213A1E8A"/>
    <w:rsid w:val="214955DB"/>
    <w:rsid w:val="217A56C7"/>
    <w:rsid w:val="21B8205A"/>
    <w:rsid w:val="21DD15A3"/>
    <w:rsid w:val="21FB69EC"/>
    <w:rsid w:val="222C5AF7"/>
    <w:rsid w:val="223D7A64"/>
    <w:rsid w:val="22567497"/>
    <w:rsid w:val="22745D12"/>
    <w:rsid w:val="227C0FB4"/>
    <w:rsid w:val="22867908"/>
    <w:rsid w:val="228E7155"/>
    <w:rsid w:val="22B43BEF"/>
    <w:rsid w:val="22D67516"/>
    <w:rsid w:val="22DC4A1A"/>
    <w:rsid w:val="233765D3"/>
    <w:rsid w:val="233A0E53"/>
    <w:rsid w:val="236B1576"/>
    <w:rsid w:val="236E5E8F"/>
    <w:rsid w:val="23E65002"/>
    <w:rsid w:val="23E678FF"/>
    <w:rsid w:val="23EC1BF8"/>
    <w:rsid w:val="240823BC"/>
    <w:rsid w:val="240A4F82"/>
    <w:rsid w:val="244340FA"/>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7DF1EB9"/>
    <w:rsid w:val="284474EF"/>
    <w:rsid w:val="28541831"/>
    <w:rsid w:val="286053E6"/>
    <w:rsid w:val="28A860A9"/>
    <w:rsid w:val="291406A3"/>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A662E3"/>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534FD1"/>
    <w:rsid w:val="2F5F6A72"/>
    <w:rsid w:val="2F6918B0"/>
    <w:rsid w:val="2FA37DAD"/>
    <w:rsid w:val="2FA75B85"/>
    <w:rsid w:val="2FB520B6"/>
    <w:rsid w:val="2FE06738"/>
    <w:rsid w:val="302B1B87"/>
    <w:rsid w:val="303A73E9"/>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F2FA7"/>
    <w:rsid w:val="32001D72"/>
    <w:rsid w:val="327D3988"/>
    <w:rsid w:val="327E40D9"/>
    <w:rsid w:val="329354C6"/>
    <w:rsid w:val="329F6CF8"/>
    <w:rsid w:val="32C26224"/>
    <w:rsid w:val="32D21041"/>
    <w:rsid w:val="32E12727"/>
    <w:rsid w:val="32E3409C"/>
    <w:rsid w:val="32EA2C34"/>
    <w:rsid w:val="32F161E2"/>
    <w:rsid w:val="33116503"/>
    <w:rsid w:val="331C7336"/>
    <w:rsid w:val="33781A63"/>
    <w:rsid w:val="33853FE7"/>
    <w:rsid w:val="338D5A5D"/>
    <w:rsid w:val="33900996"/>
    <w:rsid w:val="33DB0C6F"/>
    <w:rsid w:val="34135083"/>
    <w:rsid w:val="34443FF0"/>
    <w:rsid w:val="34870A01"/>
    <w:rsid w:val="34913BC0"/>
    <w:rsid w:val="34932A5A"/>
    <w:rsid w:val="34AD5293"/>
    <w:rsid w:val="34FE0D33"/>
    <w:rsid w:val="35030AFC"/>
    <w:rsid w:val="350A28DC"/>
    <w:rsid w:val="35202C1E"/>
    <w:rsid w:val="35301333"/>
    <w:rsid w:val="35460218"/>
    <w:rsid w:val="355C5C6C"/>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A742E7"/>
    <w:rsid w:val="38C54071"/>
    <w:rsid w:val="38DB3786"/>
    <w:rsid w:val="3909659C"/>
    <w:rsid w:val="392600FE"/>
    <w:rsid w:val="39445B70"/>
    <w:rsid w:val="395B1C8A"/>
    <w:rsid w:val="395D2789"/>
    <w:rsid w:val="395F7F8A"/>
    <w:rsid w:val="399F7EA6"/>
    <w:rsid w:val="39DE23D1"/>
    <w:rsid w:val="39FB6912"/>
    <w:rsid w:val="3A0830F7"/>
    <w:rsid w:val="3A2C1E9C"/>
    <w:rsid w:val="3A496C4A"/>
    <w:rsid w:val="3A4E4734"/>
    <w:rsid w:val="3A6B6A5F"/>
    <w:rsid w:val="3ABF1365"/>
    <w:rsid w:val="3AED7C66"/>
    <w:rsid w:val="3AF7721C"/>
    <w:rsid w:val="3B027A2D"/>
    <w:rsid w:val="3B121FC7"/>
    <w:rsid w:val="3B2B6BDD"/>
    <w:rsid w:val="3B316355"/>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856A76"/>
    <w:rsid w:val="3DAF177C"/>
    <w:rsid w:val="3E3021F7"/>
    <w:rsid w:val="3E8D6114"/>
    <w:rsid w:val="3EA23ED1"/>
    <w:rsid w:val="3EB46E8E"/>
    <w:rsid w:val="3EBF1E15"/>
    <w:rsid w:val="3EC2693F"/>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D258A"/>
    <w:rsid w:val="43DB6C58"/>
    <w:rsid w:val="43DC560D"/>
    <w:rsid w:val="43F60325"/>
    <w:rsid w:val="440C1D51"/>
    <w:rsid w:val="44116961"/>
    <w:rsid w:val="441A4C93"/>
    <w:rsid w:val="443C793F"/>
    <w:rsid w:val="44676A68"/>
    <w:rsid w:val="44790F9F"/>
    <w:rsid w:val="44C93794"/>
    <w:rsid w:val="44D07D1D"/>
    <w:rsid w:val="44D53536"/>
    <w:rsid w:val="44DF561E"/>
    <w:rsid w:val="44FB2A6A"/>
    <w:rsid w:val="45031DEC"/>
    <w:rsid w:val="451A43A9"/>
    <w:rsid w:val="451D64A1"/>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E60A90"/>
    <w:rsid w:val="48F31D4E"/>
    <w:rsid w:val="48F32233"/>
    <w:rsid w:val="48F56AAD"/>
    <w:rsid w:val="4912396F"/>
    <w:rsid w:val="496166D7"/>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8D34CE"/>
    <w:rsid w:val="4A9731CE"/>
    <w:rsid w:val="4A9D0F92"/>
    <w:rsid w:val="4AB32525"/>
    <w:rsid w:val="4B1643EA"/>
    <w:rsid w:val="4B2B1F09"/>
    <w:rsid w:val="4B31329F"/>
    <w:rsid w:val="4B8246DF"/>
    <w:rsid w:val="4B8F0113"/>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206D5"/>
    <w:rsid w:val="4EE666E0"/>
    <w:rsid w:val="4EE75DD2"/>
    <w:rsid w:val="4EF16774"/>
    <w:rsid w:val="4F523365"/>
    <w:rsid w:val="4FA30F06"/>
    <w:rsid w:val="4FA67411"/>
    <w:rsid w:val="4FAD75BC"/>
    <w:rsid w:val="4FB56E37"/>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1E0130"/>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647C8"/>
    <w:rsid w:val="56AA1F88"/>
    <w:rsid w:val="56B0439F"/>
    <w:rsid w:val="56DD65D2"/>
    <w:rsid w:val="5706063F"/>
    <w:rsid w:val="572A3DCB"/>
    <w:rsid w:val="573622F2"/>
    <w:rsid w:val="573A45C1"/>
    <w:rsid w:val="5747344C"/>
    <w:rsid w:val="57707A22"/>
    <w:rsid w:val="57956DB2"/>
    <w:rsid w:val="57A25E3B"/>
    <w:rsid w:val="57B417E7"/>
    <w:rsid w:val="57D94D94"/>
    <w:rsid w:val="581B03F8"/>
    <w:rsid w:val="587E6613"/>
    <w:rsid w:val="58833D4D"/>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191480"/>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ED6034A"/>
    <w:rsid w:val="5F1255E2"/>
    <w:rsid w:val="5F261A71"/>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513751"/>
    <w:rsid w:val="646C5350"/>
    <w:rsid w:val="6473315F"/>
    <w:rsid w:val="6488353B"/>
    <w:rsid w:val="649B765B"/>
    <w:rsid w:val="64A756FF"/>
    <w:rsid w:val="64B26020"/>
    <w:rsid w:val="64EC1C9F"/>
    <w:rsid w:val="652A70F9"/>
    <w:rsid w:val="652F2A45"/>
    <w:rsid w:val="6539711A"/>
    <w:rsid w:val="65543584"/>
    <w:rsid w:val="65747C4E"/>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132E67"/>
    <w:rsid w:val="681E19F2"/>
    <w:rsid w:val="686A0F8B"/>
    <w:rsid w:val="686A29ED"/>
    <w:rsid w:val="68A45D08"/>
    <w:rsid w:val="68A54895"/>
    <w:rsid w:val="68B22F27"/>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907CBA"/>
    <w:rsid w:val="6D9D67A0"/>
    <w:rsid w:val="6DAC744A"/>
    <w:rsid w:val="6DCC3DC3"/>
    <w:rsid w:val="6DEE4000"/>
    <w:rsid w:val="6E422D8B"/>
    <w:rsid w:val="6E9C69C9"/>
    <w:rsid w:val="6F034A8B"/>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8C4477"/>
    <w:rsid w:val="72A72ADC"/>
    <w:rsid w:val="72D7797D"/>
    <w:rsid w:val="72D83BAF"/>
    <w:rsid w:val="72DD6838"/>
    <w:rsid w:val="72DF6EFD"/>
    <w:rsid w:val="72FD76C6"/>
    <w:rsid w:val="731D7316"/>
    <w:rsid w:val="73210CCF"/>
    <w:rsid w:val="732B1995"/>
    <w:rsid w:val="73320CA6"/>
    <w:rsid w:val="73342672"/>
    <w:rsid w:val="73454FBB"/>
    <w:rsid w:val="737D4EF9"/>
    <w:rsid w:val="73821F71"/>
    <w:rsid w:val="73947B65"/>
    <w:rsid w:val="739B0F4C"/>
    <w:rsid w:val="74057D08"/>
    <w:rsid w:val="744E1F1B"/>
    <w:rsid w:val="746A5E3C"/>
    <w:rsid w:val="748219B9"/>
    <w:rsid w:val="74D43D89"/>
    <w:rsid w:val="74F156FD"/>
    <w:rsid w:val="750406C3"/>
    <w:rsid w:val="751513CA"/>
    <w:rsid w:val="75204E01"/>
    <w:rsid w:val="75380023"/>
    <w:rsid w:val="7549489B"/>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893A91"/>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CFD2A9E"/>
    <w:rsid w:val="7D1C61C0"/>
    <w:rsid w:val="7D202F27"/>
    <w:rsid w:val="7D447A06"/>
    <w:rsid w:val="7D5C5B75"/>
    <w:rsid w:val="7D6468B0"/>
    <w:rsid w:val="7D691406"/>
    <w:rsid w:val="7D6D2A36"/>
    <w:rsid w:val="7D783648"/>
    <w:rsid w:val="7D851468"/>
    <w:rsid w:val="7D905300"/>
    <w:rsid w:val="7D951DD2"/>
    <w:rsid w:val="7DB83AC7"/>
    <w:rsid w:val="7DC0055D"/>
    <w:rsid w:val="7DDE5F0F"/>
    <w:rsid w:val="7DFB1E30"/>
    <w:rsid w:val="7E407D39"/>
    <w:rsid w:val="7E973C4F"/>
    <w:rsid w:val="7F16376C"/>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1164</Words>
  <Characters>1196</Characters>
  <Lines>0</Lines>
  <Paragraphs>0</Paragraphs>
  <ScaleCrop>false</ScaleCrop>
  <LinksUpToDate>false</LinksUpToDate>
  <CharactersWithSpaces>1253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2022-10-14T03:35:13Z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