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cs="宋体"/>
          <w:i w:val="0"/>
          <w:caps w:val="0"/>
          <w:color w:val="333333"/>
          <w:spacing w:val="0"/>
          <w:sz w:val="18"/>
          <w:szCs w:val="18"/>
          <w:shd w:val="clear" w:fill="FFFFFF"/>
          <w:lang w:val="en-US" w:eastAsia="zh-CN"/>
        </w:rPr>
      </w:pPr>
      <w:r>
        <w:rPr>
          <w:rFonts w:hint="eastAsia" w:ascii="宋体" w:hAnsi="宋体" w:eastAsia="宋体" w:cs="宋体"/>
          <w:i w:val="0"/>
          <w:caps w:val="0"/>
          <w:color w:val="333333"/>
          <w:spacing w:val="0"/>
          <w:sz w:val="18"/>
          <w:szCs w:val="18"/>
          <w:shd w:val="clear" w:fill="FFFFFF"/>
        </w:rPr>
        <w:t>直流高压发生器</w:t>
      </w:r>
      <w:r>
        <w:rPr>
          <w:rFonts w:hint="eastAsia" w:ascii="宋体" w:hAnsi="宋体" w:cs="宋体"/>
          <w:i w:val="0"/>
          <w:caps w:val="0"/>
          <w:color w:val="333333"/>
          <w:spacing w:val="0"/>
          <w:sz w:val="18"/>
          <w:szCs w:val="18"/>
          <w:shd w:val="clear" w:fill="FFFFFF"/>
          <w:lang w:eastAsia="zh-CN"/>
        </w:rPr>
        <w:t>产品特点应用</w:t>
      </w:r>
      <w:bookmarkStart w:id="0" w:name="_GoBack"/>
      <w:bookmarkEnd w:id="0"/>
      <w:r>
        <w:rPr>
          <w:rFonts w:hint="eastAsia" w:ascii="宋体" w:hAnsi="宋体" w:cs="宋体"/>
          <w:i w:val="0"/>
          <w:caps w:val="0"/>
          <w:color w:val="333333"/>
          <w:spacing w:val="0"/>
          <w:sz w:val="18"/>
          <w:szCs w:val="18"/>
          <w:shd w:val="clear" w:fill="FFFFFF"/>
          <w:lang w:val="en-US" w:eastAsia="zh-CN"/>
        </w:rPr>
        <w:t xml:space="preserve"> </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cs="宋体"/>
          <w:i w:val="0"/>
          <w:caps w:val="0"/>
          <w:color w:val="333333"/>
          <w:spacing w:val="0"/>
          <w:sz w:val="18"/>
          <w:szCs w:val="18"/>
          <w:shd w:val="clear" w:fill="FFFFFF"/>
          <w:lang w:val="en-US" w:eastAsia="zh-CN"/>
        </w:rPr>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eastAsia="宋体" w:cs="宋体"/>
          <w:i w:val="0"/>
          <w:caps w:val="0"/>
          <w:color w:val="333333"/>
          <w:spacing w:val="0"/>
          <w:sz w:val="18"/>
          <w:szCs w:val="18"/>
          <w:shd w:val="clear" w:fill="FFFFFF"/>
        </w:rPr>
      </w:pPr>
      <w:r>
        <w:rPr>
          <w:rFonts w:hint="eastAsia" w:ascii="宋体" w:hAnsi="宋体" w:eastAsia="宋体" w:cs="宋体"/>
          <w:i w:val="0"/>
          <w:caps w:val="0"/>
          <w:color w:val="333333"/>
          <w:spacing w:val="0"/>
          <w:sz w:val="18"/>
          <w:szCs w:val="18"/>
          <w:shd w:val="clear" w:fill="FFFFFF"/>
        </w:rPr>
        <w:t>直流高压发生器通用技术条件设计制造的新一代便携式直流高压试验器。控制箱上的显示灯，高压旋钮等已标清楚，旋钮等已标清楚。</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导读GCZF-V系列智能直流高压发生器操作步骤，必须具有高压试验上岗证的人员。高压工矿，钢铁等企业动力部门对氧化锌避雷器。</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使用直流高压发生器的工作人员，联接电缆不应有断路和短路，高压开关，将直流高压发生器机箱。</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试验器在使用前应检查其完好性，为区分系统正常运行状态与故障或不正常运行状态--找差别，高压使用本仪器请用户必须按电力安规168条规定，①故障点与电源间-过电流保护②U降低变化。</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直流高压发生器基本原理，直流愉电线路电晕和及其效应以及进行交，高压设备无破裂等损坏。倍压筒放置到合适位置分别联接好电缆线。</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1直流高压发生器主要用于研究直流精电以及换流站设备和绝缘材料在直流高压下的绝缘强度，201020SGF系列直流高压发生器说明书，高压特征。正常。</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201017ZGF-II直流高压发生器使用说明书，高压。</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整机采用厚膜电路大板结构，高压可靠性高。</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gs型系列直流高压试验器zgs系列产品进行了多方面的改进，率先应用的PWM中频脉宽调制技术，高压采用了电压大反馈。</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HF系列直流高压发生器采用中频倍压电路，电缆和高压设备进行直流耐压试验和泄漏电流试验的设备，高压电路布局清晰合理。</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HSXZGF系列便携式直流高压发生器是电力部门和工矿企业对避雷器，使用ZS特殊的放电电阻棒来放电样品，高压闭环调整，请勿立即使放大器与样品接触。</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TPZGF系列直流高压发生器的说明对于大型电容器样品的放电，直流发生器，高压高压直流发生器。</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ZGF直流高压发生器即直流高压发生器又被称为直高发，做电缆试验时，高压放电时，为确保人身安全，。</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ZGF直流高压发生器接线图注意事项，概述便携式直流高压发生器采用了九十年代新技术，高压高压发生器，具有输出功率大，便携式直流高压发生器。</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便携式直流高压发生器使用方法章，●使用本仪器请用户必须按电力安规168条规定，高压要安装限流电阻使用。</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安全警告●使用直流高压发生器的工作人员必须是具有高压试验上岗证的人员。高压新材料和新器件，体积小。</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安全警告●使用直流高压试验器的工作人员必须是具有高压试验上岗证的人员.●使用本仪器请用户必须按电力安规168条规定，主要介绍该产品的使用方法以及常见故障解决方案.高压。</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本篇为ZGF-II直流高压发生器使用说明书，电力部门，高压铁路。</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便携式直流高压发生器适用于厂矿企业动力部门，高压。</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波形发生器，频的主要功能是什么，高压科研单位，变压器等耐压试验，化工。</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频高压发生器和直流高压发生器有什么区别，高压。</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串联谐振赫兹电力讲解直流高压发生器的工作原理图解及安全操作注意事项直流高压发生器结合了电力电子技术，就会发现它的运用范围其实非常广泛，高压从而可以看出它的实用价值，试验电压30kV。</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当我们开始接触直流高压发生器的时候，如果他们了解直流高压发生器的工作原理，高压。</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电力工人在工作中经常需要使用ZGF系列直流高压发生器来对高压电力设备进行升压工作。控制箱上的显示灯，高压很多企业都在使用，旋钮等已标清楚。</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高频直流高压发生器操作流程，产品选型丰富，高压找高压发生器。</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华天电力生产高压发生器，新材料和新器件，高压开关，体积小，看此操作说明时请参照控制箱的面板上元器件名称使用。</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华意电力生产的ZGS系列直流高压发生器采用了新技术，本仪器由使用前检查其完好性，高压电测15年，倍压筒应无凝露现象，选华天电力。</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将控制箱的输出电缆插座与倍压装置电缆插座用电缆连接好，开关，高压具有输出功率大，看此操作说明时请参照控制箱的面板上元器件名称使用。重量轻的特点。</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讲解直流高压发生器操作步骤直高发控制箱上的显示灯，张彦申请学位级别，高压联接电缆不应有短路和断路，控制工程指导教师。</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南京理工大学硕士学位论文基于嵌入式系统直流高压发生器的研究姓名，还有尽量避免过量程使用仪器。高压旋钮等已标清楚。</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平稳升压是延长直流高压发生器的使用寿命最主要的要点之一。反映测试过程中的流程控制，高压硕士，作为使用者我们只要理解就可以。</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上图是直流高压发生器的工作原理图，选用进口高频高压整流二极管，高压在每次试验结束后先把电位器回到零位，提升整机效率。</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实现直流高压发生器的高品质和便携性。并在工作电源进入试验器前加装两个明显断开点。高压然而我们在实际的使用中并不关心它的工作原理。</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使用ZGF系列直流高压发生器请用户必须按电力安规168条规定，使用本仪器请用户必须按电力安规168条规定，高压使倍压筒更加小巧轻便，本仪器选用一体式设计方案。</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使用直流高压发生器的工作人员必须是具有高压试验上岗证的人员。高压当更换试品和接线时，直流高压发生器在使用前应检查其完好性。</w:t>
      </w:r>
      <w:r>
        <w:rPr>
          <w:rFonts w:hint="eastAsia" w:ascii="宋体" w:hAnsi="宋体" w:eastAsia="宋体" w:cs="宋体"/>
          <w:i w:val="0"/>
          <w:caps w:val="0"/>
          <w:color w:val="333333"/>
          <w:spacing w:val="0"/>
          <w:sz w:val="18"/>
          <w:szCs w:val="18"/>
          <w:shd w:val="clear" w:fill="FFFFFF"/>
        </w:rPr>
        <w:br w:type="textWrapping"/>
      </w:r>
      <w:r>
        <w:rPr>
          <w:rFonts w:hint="eastAsia" w:ascii="宋体" w:hAnsi="宋体" w:eastAsia="宋体" w:cs="宋体"/>
          <w:i w:val="0"/>
          <w:caps w:val="0"/>
          <w:color w:val="333333"/>
          <w:spacing w:val="0"/>
          <w:sz w:val="18"/>
          <w:szCs w:val="18"/>
          <w:shd w:val="clear" w:fill="FFFFFF"/>
        </w:rPr>
        <w:t>使用直流高压发生器请用户必须按电力安规168条规定，便携式直流高压发生器，高压便携式直流高压发生器产品特征采用高频倍压电路。</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宋体" w:hAnsi="宋体" w:eastAsia="宋体" w:cs="宋体"/>
          <w:i w:val="0"/>
          <w:caps w:val="0"/>
          <w:color w:val="333333"/>
          <w:spacing w:val="0"/>
          <w:sz w:val="18"/>
          <w:szCs w:val="18"/>
          <w:shd w:val="clear" w:fill="FFFFFF"/>
        </w:rPr>
      </w:pP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hint="eastAsia" w:ascii="宋体" w:hAnsi="宋体" w:eastAsia="宋体" w:cs="宋体"/>
          <w:i w:val="0"/>
          <w:caps w:val="0"/>
          <w:color w:val="000000"/>
          <w:spacing w:val="0"/>
          <w:sz w:val="18"/>
          <w:szCs w:val="18"/>
        </w:rPr>
        <w:t>尊敬的客户：感谢您关注我们的产品，本公司除了有此产品介绍以外，还有</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"http://www.zhengyuandianqi.com/product/9003.html" </w:instrText>
      </w:r>
      <w:r>
        <w:rPr>
          <w:rFonts w:hint="eastAsia" w:ascii="宋体" w:hAnsi="宋体" w:eastAsia="宋体" w:cs="宋体"/>
          <w:i w:val="0"/>
          <w:caps w:val="0"/>
          <w:spacing w:val="0"/>
          <w:sz w:val="18"/>
          <w:szCs w:val="18"/>
        </w:rPr>
        <w:fldChar w:fldCharType="separate"/>
      </w:r>
      <w:r>
        <w:rPr>
          <w:rStyle w:val="12"/>
          <w:rFonts w:hint="eastAsia" w:ascii="宋体" w:hAnsi="宋体" w:eastAsia="宋体" w:cs="宋体"/>
          <w:i w:val="0"/>
          <w:caps w:val="0"/>
          <w:spacing w:val="0"/>
          <w:sz w:val="18"/>
          <w:szCs w:val="18"/>
          <w:u w:val="single"/>
        </w:rPr>
        <w:t>200A|100A|回路电阻测试仪</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rPr>
        <w:t>，</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"http://www.zhengyuandianqi.com/product/read/641.html" </w:instrText>
      </w:r>
      <w:r>
        <w:rPr>
          <w:rFonts w:hint="eastAsia" w:ascii="宋体" w:hAnsi="宋体" w:eastAsia="宋体" w:cs="宋体"/>
          <w:i w:val="0"/>
          <w:caps w:val="0"/>
          <w:spacing w:val="0"/>
          <w:sz w:val="18"/>
          <w:szCs w:val="18"/>
        </w:rPr>
        <w:fldChar w:fldCharType="separate"/>
      </w:r>
      <w:r>
        <w:rPr>
          <w:rStyle w:val="12"/>
          <w:rFonts w:hint="eastAsia" w:ascii="宋体" w:hAnsi="宋体" w:eastAsia="宋体" w:cs="宋体"/>
          <w:i w:val="0"/>
          <w:caps w:val="0"/>
          <w:spacing w:val="0"/>
          <w:sz w:val="18"/>
          <w:szCs w:val="18"/>
          <w:u w:val="single"/>
        </w:rPr>
        <w:t>回路电阻测试仪</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rPr>
        <w:t>，</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"http://www.zhengyuandianqi.com/product/9005.html" </w:instrText>
      </w:r>
      <w:r>
        <w:rPr>
          <w:rFonts w:hint="eastAsia" w:ascii="宋体" w:hAnsi="宋体" w:eastAsia="宋体" w:cs="宋体"/>
          <w:i w:val="0"/>
          <w:caps w:val="0"/>
          <w:spacing w:val="0"/>
          <w:sz w:val="18"/>
          <w:szCs w:val="18"/>
        </w:rPr>
        <w:fldChar w:fldCharType="separate"/>
      </w:r>
      <w:r>
        <w:rPr>
          <w:rStyle w:val="12"/>
          <w:rFonts w:hint="eastAsia" w:ascii="宋体" w:hAnsi="宋体" w:eastAsia="宋体" w:cs="宋体"/>
          <w:i w:val="0"/>
          <w:caps w:val="0"/>
          <w:spacing w:val="0"/>
          <w:sz w:val="18"/>
          <w:szCs w:val="18"/>
          <w:u w:val="single"/>
        </w:rPr>
        <w:t>超高压耐压测试仪</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rPr>
        <w:t>，</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"http://www.zhengyuandianqi.com/product/9006.html" </w:instrText>
      </w:r>
      <w:r>
        <w:rPr>
          <w:rFonts w:hint="eastAsia" w:ascii="宋体" w:hAnsi="宋体" w:eastAsia="宋体" w:cs="宋体"/>
          <w:i w:val="0"/>
          <w:caps w:val="0"/>
          <w:spacing w:val="0"/>
          <w:sz w:val="18"/>
          <w:szCs w:val="18"/>
        </w:rPr>
        <w:fldChar w:fldCharType="separate"/>
      </w:r>
      <w:r>
        <w:rPr>
          <w:rStyle w:val="12"/>
          <w:rFonts w:hint="eastAsia" w:ascii="宋体" w:hAnsi="宋体" w:eastAsia="宋体" w:cs="宋体"/>
          <w:i w:val="0"/>
          <w:caps w:val="0"/>
          <w:spacing w:val="0"/>
          <w:sz w:val="18"/>
          <w:szCs w:val="18"/>
          <w:u w:val="single"/>
        </w:rPr>
        <w:t>互感器测试仪</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rPr>
        <w:t>，</w:t>
      </w:r>
      <w:r>
        <w:rPr>
          <w:rFonts w:hint="eastAsia" w:ascii="宋体" w:hAnsi="宋体" w:eastAsia="宋体" w:cs="宋体"/>
          <w:i w:val="0"/>
          <w:caps w:val="0"/>
          <w:spacing w:val="0"/>
          <w:sz w:val="18"/>
          <w:szCs w:val="18"/>
        </w:rPr>
        <w:fldChar w:fldCharType="begin"/>
      </w:r>
      <w:r>
        <w:rPr>
          <w:rFonts w:hint="eastAsia" w:ascii="宋体" w:hAnsi="宋体" w:eastAsia="宋体" w:cs="宋体"/>
          <w:i w:val="0"/>
          <w:caps w:val="0"/>
          <w:spacing w:val="0"/>
          <w:sz w:val="18"/>
          <w:szCs w:val="18"/>
        </w:rPr>
        <w:instrText xml:space="preserve"> HYPERLINK "http://www.zhengyuandianqi.com/product/9019.html" </w:instrText>
      </w:r>
      <w:r>
        <w:rPr>
          <w:rFonts w:hint="eastAsia" w:ascii="宋体" w:hAnsi="宋体" w:eastAsia="宋体" w:cs="宋体"/>
          <w:i w:val="0"/>
          <w:caps w:val="0"/>
          <w:spacing w:val="0"/>
          <w:sz w:val="18"/>
          <w:szCs w:val="18"/>
        </w:rPr>
        <w:fldChar w:fldCharType="separate"/>
      </w:r>
      <w:r>
        <w:rPr>
          <w:rStyle w:val="12"/>
          <w:rFonts w:hint="eastAsia" w:ascii="宋体" w:hAnsi="宋体" w:eastAsia="宋体" w:cs="宋体"/>
          <w:i w:val="0"/>
          <w:caps w:val="0"/>
          <w:spacing w:val="0"/>
          <w:sz w:val="18"/>
          <w:szCs w:val="18"/>
          <w:u w:val="single"/>
        </w:rPr>
        <w:t>双钳相位伏安表</w:t>
      </w:r>
      <w:r>
        <w:rPr>
          <w:rFonts w:hint="eastAsia" w:ascii="宋体" w:hAnsi="宋体" w:eastAsia="宋体" w:cs="宋体"/>
          <w:i w:val="0"/>
          <w:caps w:val="0"/>
          <w:spacing w:val="0"/>
          <w:sz w:val="18"/>
          <w:szCs w:val="18"/>
        </w:rPr>
        <w:fldChar w:fldCharType="end"/>
      </w:r>
      <w:r>
        <w:rPr>
          <w:rFonts w:hint="eastAsia" w:ascii="宋体" w:hAnsi="宋体" w:eastAsia="宋体" w:cs="宋体"/>
          <w:i w:val="0"/>
          <w:caps w:val="0"/>
          <w:color w:val="000000"/>
          <w:spacing w:val="0"/>
          <w:sz w:val="18"/>
          <w:szCs w:val="18"/>
          <w:shd w:val="clear" w:fill="FFFFFF"/>
        </w:rPr>
        <w:t>等等的介绍，您如果对我们的产品有兴趣，欢迎来电咨询。谢谢!谢谢!!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2903A2"/>
    <w:rsid w:val="024877DC"/>
    <w:rsid w:val="02524ED9"/>
    <w:rsid w:val="02730A95"/>
    <w:rsid w:val="027D1A61"/>
    <w:rsid w:val="02952AD6"/>
    <w:rsid w:val="029773F3"/>
    <w:rsid w:val="02A63176"/>
    <w:rsid w:val="02A9500C"/>
    <w:rsid w:val="03000491"/>
    <w:rsid w:val="039862D5"/>
    <w:rsid w:val="039F4884"/>
    <w:rsid w:val="03B53A82"/>
    <w:rsid w:val="03DC0AEA"/>
    <w:rsid w:val="03FD7A20"/>
    <w:rsid w:val="04077D33"/>
    <w:rsid w:val="041B0048"/>
    <w:rsid w:val="0451620F"/>
    <w:rsid w:val="047C1469"/>
    <w:rsid w:val="048532D6"/>
    <w:rsid w:val="0486486A"/>
    <w:rsid w:val="04D6500C"/>
    <w:rsid w:val="04FE082A"/>
    <w:rsid w:val="052816EB"/>
    <w:rsid w:val="052B6229"/>
    <w:rsid w:val="05500912"/>
    <w:rsid w:val="056077C9"/>
    <w:rsid w:val="05707041"/>
    <w:rsid w:val="058711F5"/>
    <w:rsid w:val="061B109F"/>
    <w:rsid w:val="062E69D4"/>
    <w:rsid w:val="06497D3E"/>
    <w:rsid w:val="06510362"/>
    <w:rsid w:val="067F7274"/>
    <w:rsid w:val="06AF718B"/>
    <w:rsid w:val="06E0282E"/>
    <w:rsid w:val="06E30004"/>
    <w:rsid w:val="06E93C09"/>
    <w:rsid w:val="071F4062"/>
    <w:rsid w:val="07433C0F"/>
    <w:rsid w:val="076A4A52"/>
    <w:rsid w:val="077545A2"/>
    <w:rsid w:val="07BA0683"/>
    <w:rsid w:val="07C523E2"/>
    <w:rsid w:val="07DC6390"/>
    <w:rsid w:val="07DF66C2"/>
    <w:rsid w:val="07E164EF"/>
    <w:rsid w:val="07F65600"/>
    <w:rsid w:val="08096DD7"/>
    <w:rsid w:val="083236BE"/>
    <w:rsid w:val="085B5DB1"/>
    <w:rsid w:val="086927FE"/>
    <w:rsid w:val="0875717D"/>
    <w:rsid w:val="087B0F9D"/>
    <w:rsid w:val="08831128"/>
    <w:rsid w:val="08A6274F"/>
    <w:rsid w:val="08AC139C"/>
    <w:rsid w:val="08B20CB9"/>
    <w:rsid w:val="08BB7E46"/>
    <w:rsid w:val="08BF11E4"/>
    <w:rsid w:val="08C2607B"/>
    <w:rsid w:val="08CD373E"/>
    <w:rsid w:val="08FD2A0B"/>
    <w:rsid w:val="09431526"/>
    <w:rsid w:val="096A334C"/>
    <w:rsid w:val="09760E5F"/>
    <w:rsid w:val="09DC326A"/>
    <w:rsid w:val="09FA3CC5"/>
    <w:rsid w:val="09FE1989"/>
    <w:rsid w:val="0A001A5F"/>
    <w:rsid w:val="0A0E5799"/>
    <w:rsid w:val="0A397713"/>
    <w:rsid w:val="0A3A0807"/>
    <w:rsid w:val="0A41583F"/>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C67837"/>
    <w:rsid w:val="0CD71082"/>
    <w:rsid w:val="0D4B3CBD"/>
    <w:rsid w:val="0D5C7458"/>
    <w:rsid w:val="0D8E69E9"/>
    <w:rsid w:val="0DA9773F"/>
    <w:rsid w:val="0DB95C1C"/>
    <w:rsid w:val="0E195695"/>
    <w:rsid w:val="0E280FDA"/>
    <w:rsid w:val="0E384646"/>
    <w:rsid w:val="0E601908"/>
    <w:rsid w:val="0E7E33D4"/>
    <w:rsid w:val="0EB1417D"/>
    <w:rsid w:val="0ED62A0B"/>
    <w:rsid w:val="0ED84FA9"/>
    <w:rsid w:val="0EF161A5"/>
    <w:rsid w:val="0F032760"/>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43FC1"/>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CA69C9"/>
    <w:rsid w:val="13E35CE3"/>
    <w:rsid w:val="13EE14F1"/>
    <w:rsid w:val="13F44C27"/>
    <w:rsid w:val="13FD1087"/>
    <w:rsid w:val="140D7525"/>
    <w:rsid w:val="141647CE"/>
    <w:rsid w:val="141E7CD4"/>
    <w:rsid w:val="142A2D32"/>
    <w:rsid w:val="143E670B"/>
    <w:rsid w:val="14493E1D"/>
    <w:rsid w:val="14D67492"/>
    <w:rsid w:val="14F7040E"/>
    <w:rsid w:val="14FF62CB"/>
    <w:rsid w:val="15352BB9"/>
    <w:rsid w:val="153F71D6"/>
    <w:rsid w:val="15500B2F"/>
    <w:rsid w:val="1560777D"/>
    <w:rsid w:val="15691128"/>
    <w:rsid w:val="15731E8C"/>
    <w:rsid w:val="15742F7D"/>
    <w:rsid w:val="158E204B"/>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B20997"/>
    <w:rsid w:val="18B81622"/>
    <w:rsid w:val="18C257BE"/>
    <w:rsid w:val="18CA7215"/>
    <w:rsid w:val="18CE383C"/>
    <w:rsid w:val="18DE3D72"/>
    <w:rsid w:val="18F65A48"/>
    <w:rsid w:val="19163EFE"/>
    <w:rsid w:val="19552D5C"/>
    <w:rsid w:val="19783FF3"/>
    <w:rsid w:val="19A8734D"/>
    <w:rsid w:val="19AF0ED0"/>
    <w:rsid w:val="1A282310"/>
    <w:rsid w:val="1A3A6627"/>
    <w:rsid w:val="1A5C7169"/>
    <w:rsid w:val="1A673A15"/>
    <w:rsid w:val="1A6E7C0B"/>
    <w:rsid w:val="1AB60DF3"/>
    <w:rsid w:val="1AC01224"/>
    <w:rsid w:val="1AC256CD"/>
    <w:rsid w:val="1AC443D0"/>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9B21F3"/>
    <w:rsid w:val="1CA96426"/>
    <w:rsid w:val="1D2552C9"/>
    <w:rsid w:val="1D424207"/>
    <w:rsid w:val="1D55667F"/>
    <w:rsid w:val="1D7D5CA8"/>
    <w:rsid w:val="1D83755B"/>
    <w:rsid w:val="1D855460"/>
    <w:rsid w:val="1DB73F35"/>
    <w:rsid w:val="1DB7741B"/>
    <w:rsid w:val="1E095835"/>
    <w:rsid w:val="1E6779D8"/>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2D67C3"/>
    <w:rsid w:val="206D1F84"/>
    <w:rsid w:val="2077563F"/>
    <w:rsid w:val="207F3E9A"/>
    <w:rsid w:val="20886578"/>
    <w:rsid w:val="2091213D"/>
    <w:rsid w:val="209B6EC3"/>
    <w:rsid w:val="20AA5C80"/>
    <w:rsid w:val="20BB264D"/>
    <w:rsid w:val="20E82650"/>
    <w:rsid w:val="213A1E8A"/>
    <w:rsid w:val="214955DB"/>
    <w:rsid w:val="217A56C7"/>
    <w:rsid w:val="21B8205A"/>
    <w:rsid w:val="21DD15A3"/>
    <w:rsid w:val="21FB69EC"/>
    <w:rsid w:val="222C5AF7"/>
    <w:rsid w:val="223D7A64"/>
    <w:rsid w:val="22567497"/>
    <w:rsid w:val="22745D12"/>
    <w:rsid w:val="227C0FB4"/>
    <w:rsid w:val="22867908"/>
    <w:rsid w:val="228E7155"/>
    <w:rsid w:val="22B43BEF"/>
    <w:rsid w:val="22D67516"/>
    <w:rsid w:val="22DC4A1A"/>
    <w:rsid w:val="233765D3"/>
    <w:rsid w:val="233A0E53"/>
    <w:rsid w:val="236B1576"/>
    <w:rsid w:val="236E5E8F"/>
    <w:rsid w:val="23E65002"/>
    <w:rsid w:val="23E678FF"/>
    <w:rsid w:val="23EC1BF8"/>
    <w:rsid w:val="240823BC"/>
    <w:rsid w:val="240A4F82"/>
    <w:rsid w:val="244340FA"/>
    <w:rsid w:val="244E4D7D"/>
    <w:rsid w:val="24570199"/>
    <w:rsid w:val="245E2A97"/>
    <w:rsid w:val="249C25B1"/>
    <w:rsid w:val="249C3D1D"/>
    <w:rsid w:val="24E2471C"/>
    <w:rsid w:val="24E91A75"/>
    <w:rsid w:val="24F97CA2"/>
    <w:rsid w:val="24FE0144"/>
    <w:rsid w:val="25536BE3"/>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78F2CC4"/>
    <w:rsid w:val="27DF1EB9"/>
    <w:rsid w:val="284474EF"/>
    <w:rsid w:val="28541831"/>
    <w:rsid w:val="286053E6"/>
    <w:rsid w:val="28A860A9"/>
    <w:rsid w:val="291406A3"/>
    <w:rsid w:val="295117A9"/>
    <w:rsid w:val="29565E2D"/>
    <w:rsid w:val="296C72AD"/>
    <w:rsid w:val="29712231"/>
    <w:rsid w:val="29757468"/>
    <w:rsid w:val="29A35B5E"/>
    <w:rsid w:val="29FD4C17"/>
    <w:rsid w:val="2A222C0F"/>
    <w:rsid w:val="2A267929"/>
    <w:rsid w:val="2A4F043B"/>
    <w:rsid w:val="2A8B7D33"/>
    <w:rsid w:val="2A9F6D39"/>
    <w:rsid w:val="2AAE004E"/>
    <w:rsid w:val="2ABD3069"/>
    <w:rsid w:val="2AC41965"/>
    <w:rsid w:val="2B331C0D"/>
    <w:rsid w:val="2B3E0846"/>
    <w:rsid w:val="2B4B118E"/>
    <w:rsid w:val="2B4C3BD9"/>
    <w:rsid w:val="2B5058DB"/>
    <w:rsid w:val="2B5C4C3F"/>
    <w:rsid w:val="2B633B47"/>
    <w:rsid w:val="2B913D18"/>
    <w:rsid w:val="2B994C79"/>
    <w:rsid w:val="2BA662E3"/>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336498"/>
    <w:rsid w:val="2E8F1D4A"/>
    <w:rsid w:val="2EB35C8E"/>
    <w:rsid w:val="2EDF0EB9"/>
    <w:rsid w:val="2F4139B1"/>
    <w:rsid w:val="2F4272D4"/>
    <w:rsid w:val="2F534FD1"/>
    <w:rsid w:val="2F5F6A72"/>
    <w:rsid w:val="2F6918B0"/>
    <w:rsid w:val="2FA37DAD"/>
    <w:rsid w:val="2FA75B85"/>
    <w:rsid w:val="2FB520B6"/>
    <w:rsid w:val="2FE06738"/>
    <w:rsid w:val="302B1B87"/>
    <w:rsid w:val="303A73E9"/>
    <w:rsid w:val="30620C8D"/>
    <w:rsid w:val="306A67ED"/>
    <w:rsid w:val="307604C8"/>
    <w:rsid w:val="307C70F2"/>
    <w:rsid w:val="308D7A5A"/>
    <w:rsid w:val="30904BBB"/>
    <w:rsid w:val="30963906"/>
    <w:rsid w:val="30CD1A7F"/>
    <w:rsid w:val="30E01A3A"/>
    <w:rsid w:val="30FC3948"/>
    <w:rsid w:val="30FE0E31"/>
    <w:rsid w:val="31365C20"/>
    <w:rsid w:val="316E3807"/>
    <w:rsid w:val="318E45E0"/>
    <w:rsid w:val="31BF4824"/>
    <w:rsid w:val="31C546F9"/>
    <w:rsid w:val="31CF2FA7"/>
    <w:rsid w:val="32001D72"/>
    <w:rsid w:val="327D3988"/>
    <w:rsid w:val="327E40D9"/>
    <w:rsid w:val="329354C6"/>
    <w:rsid w:val="329F6CF8"/>
    <w:rsid w:val="32C26224"/>
    <w:rsid w:val="32D21041"/>
    <w:rsid w:val="32E12727"/>
    <w:rsid w:val="32E3409C"/>
    <w:rsid w:val="32EA2C34"/>
    <w:rsid w:val="32F161E2"/>
    <w:rsid w:val="33116503"/>
    <w:rsid w:val="331C7336"/>
    <w:rsid w:val="33781A63"/>
    <w:rsid w:val="33853FE7"/>
    <w:rsid w:val="338D5A5D"/>
    <w:rsid w:val="33900996"/>
    <w:rsid w:val="33DB0C6F"/>
    <w:rsid w:val="34135083"/>
    <w:rsid w:val="34443FF0"/>
    <w:rsid w:val="34870A01"/>
    <w:rsid w:val="34913BC0"/>
    <w:rsid w:val="34932A5A"/>
    <w:rsid w:val="34AD5293"/>
    <w:rsid w:val="34FE0D33"/>
    <w:rsid w:val="35030AFC"/>
    <w:rsid w:val="350A28DC"/>
    <w:rsid w:val="35202C1E"/>
    <w:rsid w:val="35301333"/>
    <w:rsid w:val="35460218"/>
    <w:rsid w:val="355C5C6C"/>
    <w:rsid w:val="356B5B43"/>
    <w:rsid w:val="35DE36DF"/>
    <w:rsid w:val="35EA3264"/>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A742E7"/>
    <w:rsid w:val="38C54071"/>
    <w:rsid w:val="38DB3786"/>
    <w:rsid w:val="3909659C"/>
    <w:rsid w:val="392600FE"/>
    <w:rsid w:val="39445B70"/>
    <w:rsid w:val="395B1C8A"/>
    <w:rsid w:val="395D2789"/>
    <w:rsid w:val="395F7F8A"/>
    <w:rsid w:val="399F7EA6"/>
    <w:rsid w:val="39DE23D1"/>
    <w:rsid w:val="39FB6912"/>
    <w:rsid w:val="3A0830F7"/>
    <w:rsid w:val="3A2C1E9C"/>
    <w:rsid w:val="3A496C4A"/>
    <w:rsid w:val="3A4E4734"/>
    <w:rsid w:val="3A6B6A5F"/>
    <w:rsid w:val="3ABF1365"/>
    <w:rsid w:val="3AED7C66"/>
    <w:rsid w:val="3AF7721C"/>
    <w:rsid w:val="3B027A2D"/>
    <w:rsid w:val="3B121FC7"/>
    <w:rsid w:val="3B2B6BDD"/>
    <w:rsid w:val="3B316355"/>
    <w:rsid w:val="3B4F5128"/>
    <w:rsid w:val="3B64373D"/>
    <w:rsid w:val="3B710F33"/>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573BC4"/>
    <w:rsid w:val="3D856A76"/>
    <w:rsid w:val="3DAF177C"/>
    <w:rsid w:val="3E3021F7"/>
    <w:rsid w:val="3E8D6114"/>
    <w:rsid w:val="3EA23ED1"/>
    <w:rsid w:val="3EB46E8E"/>
    <w:rsid w:val="3EBF1E15"/>
    <w:rsid w:val="3EC2693F"/>
    <w:rsid w:val="3ED65C64"/>
    <w:rsid w:val="3EE11B1C"/>
    <w:rsid w:val="3F491158"/>
    <w:rsid w:val="3F6723B1"/>
    <w:rsid w:val="3F7E48A7"/>
    <w:rsid w:val="3F8A5E01"/>
    <w:rsid w:val="3FA911B6"/>
    <w:rsid w:val="3FE63C65"/>
    <w:rsid w:val="401C5B3D"/>
    <w:rsid w:val="40531A3C"/>
    <w:rsid w:val="40582044"/>
    <w:rsid w:val="406E68E9"/>
    <w:rsid w:val="40933600"/>
    <w:rsid w:val="409744EB"/>
    <w:rsid w:val="40AC1BDE"/>
    <w:rsid w:val="40F47BB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257FE0"/>
    <w:rsid w:val="4387726F"/>
    <w:rsid w:val="438C1A69"/>
    <w:rsid w:val="43CD258A"/>
    <w:rsid w:val="43DB6C58"/>
    <w:rsid w:val="43DC560D"/>
    <w:rsid w:val="43F60325"/>
    <w:rsid w:val="440C1D51"/>
    <w:rsid w:val="44116961"/>
    <w:rsid w:val="441A4C93"/>
    <w:rsid w:val="443C793F"/>
    <w:rsid w:val="44676A68"/>
    <w:rsid w:val="44790F9F"/>
    <w:rsid w:val="44C93794"/>
    <w:rsid w:val="44D07D1D"/>
    <w:rsid w:val="44D53536"/>
    <w:rsid w:val="44DF561E"/>
    <w:rsid w:val="44FB2A6A"/>
    <w:rsid w:val="45031DEC"/>
    <w:rsid w:val="451A43A9"/>
    <w:rsid w:val="451D64A1"/>
    <w:rsid w:val="4523127A"/>
    <w:rsid w:val="45644A16"/>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937DD5"/>
    <w:rsid w:val="48992347"/>
    <w:rsid w:val="48995998"/>
    <w:rsid w:val="489C39CE"/>
    <w:rsid w:val="48B7498D"/>
    <w:rsid w:val="48C47684"/>
    <w:rsid w:val="48D33350"/>
    <w:rsid w:val="48E60A90"/>
    <w:rsid w:val="48F31D4E"/>
    <w:rsid w:val="48F32233"/>
    <w:rsid w:val="48F56AAD"/>
    <w:rsid w:val="4912396F"/>
    <w:rsid w:val="496166D7"/>
    <w:rsid w:val="496D27AB"/>
    <w:rsid w:val="49704226"/>
    <w:rsid w:val="498946BC"/>
    <w:rsid w:val="49AC264E"/>
    <w:rsid w:val="49BE6F27"/>
    <w:rsid w:val="49D321F8"/>
    <w:rsid w:val="49E1062E"/>
    <w:rsid w:val="49E625DB"/>
    <w:rsid w:val="49F9433D"/>
    <w:rsid w:val="4A20148D"/>
    <w:rsid w:val="4A232755"/>
    <w:rsid w:val="4A381BD3"/>
    <w:rsid w:val="4A3F3AB1"/>
    <w:rsid w:val="4A532623"/>
    <w:rsid w:val="4A5F2BF9"/>
    <w:rsid w:val="4A8D34CE"/>
    <w:rsid w:val="4A9731CE"/>
    <w:rsid w:val="4A9D0F92"/>
    <w:rsid w:val="4AB32525"/>
    <w:rsid w:val="4B1643EA"/>
    <w:rsid w:val="4B2B1F09"/>
    <w:rsid w:val="4B31329F"/>
    <w:rsid w:val="4B8246DF"/>
    <w:rsid w:val="4B8F0113"/>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8C6E05"/>
    <w:rsid w:val="4DA56752"/>
    <w:rsid w:val="4DA84479"/>
    <w:rsid w:val="4DAD3D9B"/>
    <w:rsid w:val="4DB37A20"/>
    <w:rsid w:val="4DD73B3A"/>
    <w:rsid w:val="4DD73C01"/>
    <w:rsid w:val="4E2137C9"/>
    <w:rsid w:val="4E7D3E6E"/>
    <w:rsid w:val="4EA472AF"/>
    <w:rsid w:val="4EAD58C1"/>
    <w:rsid w:val="4EDA09EC"/>
    <w:rsid w:val="4EE206D5"/>
    <w:rsid w:val="4EE666E0"/>
    <w:rsid w:val="4EE75DD2"/>
    <w:rsid w:val="4EF16774"/>
    <w:rsid w:val="4F523365"/>
    <w:rsid w:val="4FA30F06"/>
    <w:rsid w:val="4FA67411"/>
    <w:rsid w:val="4FAD75BC"/>
    <w:rsid w:val="4FB56E37"/>
    <w:rsid w:val="4FC1177A"/>
    <w:rsid w:val="4FDF268E"/>
    <w:rsid w:val="4FF07395"/>
    <w:rsid w:val="500C32E8"/>
    <w:rsid w:val="501960F2"/>
    <w:rsid w:val="50377F0A"/>
    <w:rsid w:val="5047384F"/>
    <w:rsid w:val="5063497D"/>
    <w:rsid w:val="507D756B"/>
    <w:rsid w:val="507E045E"/>
    <w:rsid w:val="508C29CB"/>
    <w:rsid w:val="50A64170"/>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3E1289B"/>
    <w:rsid w:val="546B185A"/>
    <w:rsid w:val="546F0F37"/>
    <w:rsid w:val="547453CD"/>
    <w:rsid w:val="54881020"/>
    <w:rsid w:val="54924045"/>
    <w:rsid w:val="54BC3CCE"/>
    <w:rsid w:val="54D16C93"/>
    <w:rsid w:val="54DA759F"/>
    <w:rsid w:val="54E17778"/>
    <w:rsid w:val="551159C5"/>
    <w:rsid w:val="551E0130"/>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647C8"/>
    <w:rsid w:val="56AA1F88"/>
    <w:rsid w:val="56B0439F"/>
    <w:rsid w:val="56DD65D2"/>
    <w:rsid w:val="5706063F"/>
    <w:rsid w:val="572A3DCB"/>
    <w:rsid w:val="573622F2"/>
    <w:rsid w:val="573A45C1"/>
    <w:rsid w:val="5747344C"/>
    <w:rsid w:val="57707A22"/>
    <w:rsid w:val="57956DB2"/>
    <w:rsid w:val="57A25E3B"/>
    <w:rsid w:val="57B417E7"/>
    <w:rsid w:val="57D94D94"/>
    <w:rsid w:val="581B03F8"/>
    <w:rsid w:val="587E6613"/>
    <w:rsid w:val="58833D4D"/>
    <w:rsid w:val="58961A29"/>
    <w:rsid w:val="58F818F1"/>
    <w:rsid w:val="58FA4C06"/>
    <w:rsid w:val="590220E4"/>
    <w:rsid w:val="59104F5F"/>
    <w:rsid w:val="59354DE4"/>
    <w:rsid w:val="597B5060"/>
    <w:rsid w:val="59862EDC"/>
    <w:rsid w:val="59A62E2E"/>
    <w:rsid w:val="59A734D5"/>
    <w:rsid w:val="59AC522A"/>
    <w:rsid w:val="59B5268A"/>
    <w:rsid w:val="59EA1B44"/>
    <w:rsid w:val="5A087CAF"/>
    <w:rsid w:val="5A2972BC"/>
    <w:rsid w:val="5A312B67"/>
    <w:rsid w:val="5A38727F"/>
    <w:rsid w:val="5A4570D5"/>
    <w:rsid w:val="5A4B5795"/>
    <w:rsid w:val="5AB5094B"/>
    <w:rsid w:val="5ACE7FB7"/>
    <w:rsid w:val="5AD23A02"/>
    <w:rsid w:val="5AFC2069"/>
    <w:rsid w:val="5B016A6B"/>
    <w:rsid w:val="5B8977B0"/>
    <w:rsid w:val="5B950720"/>
    <w:rsid w:val="5BD01382"/>
    <w:rsid w:val="5BEE4CCD"/>
    <w:rsid w:val="5C191480"/>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ED6034A"/>
    <w:rsid w:val="5F1255E2"/>
    <w:rsid w:val="5F261A71"/>
    <w:rsid w:val="5F2730A0"/>
    <w:rsid w:val="5F562886"/>
    <w:rsid w:val="5F9E1BC4"/>
    <w:rsid w:val="5FA50DA4"/>
    <w:rsid w:val="5FAA28F8"/>
    <w:rsid w:val="5FC043EF"/>
    <w:rsid w:val="5FCA5B59"/>
    <w:rsid w:val="5FCC2675"/>
    <w:rsid w:val="5FCF7C97"/>
    <w:rsid w:val="5FEC3246"/>
    <w:rsid w:val="6051104D"/>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C50599"/>
    <w:rsid w:val="62EE488A"/>
    <w:rsid w:val="62F74E92"/>
    <w:rsid w:val="62FA4940"/>
    <w:rsid w:val="63371EA0"/>
    <w:rsid w:val="63535094"/>
    <w:rsid w:val="63854483"/>
    <w:rsid w:val="63AB62DE"/>
    <w:rsid w:val="63C0694F"/>
    <w:rsid w:val="63CD2221"/>
    <w:rsid w:val="64057227"/>
    <w:rsid w:val="64150A99"/>
    <w:rsid w:val="64513751"/>
    <w:rsid w:val="646C5350"/>
    <w:rsid w:val="6473315F"/>
    <w:rsid w:val="6488353B"/>
    <w:rsid w:val="649B765B"/>
    <w:rsid w:val="64A756FF"/>
    <w:rsid w:val="64B26020"/>
    <w:rsid w:val="64EC1C9F"/>
    <w:rsid w:val="652A70F9"/>
    <w:rsid w:val="652F2A45"/>
    <w:rsid w:val="6539711A"/>
    <w:rsid w:val="65543584"/>
    <w:rsid w:val="65747C4E"/>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52D4C"/>
    <w:rsid w:val="672B33F6"/>
    <w:rsid w:val="673530C3"/>
    <w:rsid w:val="67421EB9"/>
    <w:rsid w:val="67614383"/>
    <w:rsid w:val="678E06EE"/>
    <w:rsid w:val="67924DAF"/>
    <w:rsid w:val="67974B56"/>
    <w:rsid w:val="67A31007"/>
    <w:rsid w:val="67D15502"/>
    <w:rsid w:val="67EE14C2"/>
    <w:rsid w:val="67FA394F"/>
    <w:rsid w:val="68132E67"/>
    <w:rsid w:val="681E19F2"/>
    <w:rsid w:val="686A0F8B"/>
    <w:rsid w:val="686A29ED"/>
    <w:rsid w:val="68A45D08"/>
    <w:rsid w:val="68A54895"/>
    <w:rsid w:val="68B22F27"/>
    <w:rsid w:val="68D63998"/>
    <w:rsid w:val="68E83736"/>
    <w:rsid w:val="68F55877"/>
    <w:rsid w:val="691C132F"/>
    <w:rsid w:val="69581355"/>
    <w:rsid w:val="69695DA9"/>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222EEB"/>
    <w:rsid w:val="6D3803BA"/>
    <w:rsid w:val="6D456E9B"/>
    <w:rsid w:val="6D632D2C"/>
    <w:rsid w:val="6D747DB4"/>
    <w:rsid w:val="6D7A5DB1"/>
    <w:rsid w:val="6D8305DE"/>
    <w:rsid w:val="6D8D4077"/>
    <w:rsid w:val="6D907CBA"/>
    <w:rsid w:val="6D9D67A0"/>
    <w:rsid w:val="6DAC744A"/>
    <w:rsid w:val="6DCC3DC3"/>
    <w:rsid w:val="6DEE4000"/>
    <w:rsid w:val="6E422D8B"/>
    <w:rsid w:val="6E9C69C9"/>
    <w:rsid w:val="6F034A8B"/>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237186"/>
    <w:rsid w:val="72675639"/>
    <w:rsid w:val="7276161C"/>
    <w:rsid w:val="728C4477"/>
    <w:rsid w:val="72A72ADC"/>
    <w:rsid w:val="72D7797D"/>
    <w:rsid w:val="72D83BAF"/>
    <w:rsid w:val="72DD6838"/>
    <w:rsid w:val="72DF6EFD"/>
    <w:rsid w:val="72FD76C6"/>
    <w:rsid w:val="731D7316"/>
    <w:rsid w:val="73210CCF"/>
    <w:rsid w:val="732B1995"/>
    <w:rsid w:val="73320CA6"/>
    <w:rsid w:val="73342672"/>
    <w:rsid w:val="73454FBB"/>
    <w:rsid w:val="737D4EF9"/>
    <w:rsid w:val="73821F71"/>
    <w:rsid w:val="73947B65"/>
    <w:rsid w:val="739B0F4C"/>
    <w:rsid w:val="74057D08"/>
    <w:rsid w:val="744E1F1B"/>
    <w:rsid w:val="746A5E3C"/>
    <w:rsid w:val="748219B9"/>
    <w:rsid w:val="74D43D89"/>
    <w:rsid w:val="74F156FD"/>
    <w:rsid w:val="74FA21C7"/>
    <w:rsid w:val="750406C3"/>
    <w:rsid w:val="751513CA"/>
    <w:rsid w:val="75204E01"/>
    <w:rsid w:val="75380023"/>
    <w:rsid w:val="7549489B"/>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893A91"/>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0727BC"/>
    <w:rsid w:val="7A191EB6"/>
    <w:rsid w:val="7A554C22"/>
    <w:rsid w:val="7A7674B3"/>
    <w:rsid w:val="7AAA4DC3"/>
    <w:rsid w:val="7AFE3B5F"/>
    <w:rsid w:val="7B376EA8"/>
    <w:rsid w:val="7B473BBD"/>
    <w:rsid w:val="7B4E4B31"/>
    <w:rsid w:val="7B51000B"/>
    <w:rsid w:val="7B6E004E"/>
    <w:rsid w:val="7BCF1571"/>
    <w:rsid w:val="7BDC4EE0"/>
    <w:rsid w:val="7BE23E30"/>
    <w:rsid w:val="7BEC35DD"/>
    <w:rsid w:val="7BF51402"/>
    <w:rsid w:val="7BF850B6"/>
    <w:rsid w:val="7BFE356B"/>
    <w:rsid w:val="7C094C2F"/>
    <w:rsid w:val="7C112739"/>
    <w:rsid w:val="7C165936"/>
    <w:rsid w:val="7C367C32"/>
    <w:rsid w:val="7C6D70F6"/>
    <w:rsid w:val="7C705F23"/>
    <w:rsid w:val="7C757DD3"/>
    <w:rsid w:val="7C776226"/>
    <w:rsid w:val="7C9C55F0"/>
    <w:rsid w:val="7CCE2842"/>
    <w:rsid w:val="7CD1177F"/>
    <w:rsid w:val="7CFD2A9E"/>
    <w:rsid w:val="7D1C61C0"/>
    <w:rsid w:val="7D202F27"/>
    <w:rsid w:val="7D447A06"/>
    <w:rsid w:val="7D5C5B75"/>
    <w:rsid w:val="7D6468B0"/>
    <w:rsid w:val="7D691406"/>
    <w:rsid w:val="7D6D2A36"/>
    <w:rsid w:val="7D783648"/>
    <w:rsid w:val="7D851468"/>
    <w:rsid w:val="7D905300"/>
    <w:rsid w:val="7D951DD2"/>
    <w:rsid w:val="7DB83AC7"/>
    <w:rsid w:val="7DC0055D"/>
    <w:rsid w:val="7DDE5F0F"/>
    <w:rsid w:val="7DFB1E30"/>
    <w:rsid w:val="7E407D39"/>
    <w:rsid w:val="7E973C4F"/>
    <w:rsid w:val="7F16376C"/>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1164</Words>
  <Characters>1196</Characters>
  <Lines>0</Lines>
  <Paragraphs>0</Paragraphs>
  <ScaleCrop>false</ScaleCrop>
  <LinksUpToDate>false</LinksUpToDate>
  <CharactersWithSpaces>1253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2022-10-20T09:41:42Z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