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bookmarkStart w:id="2" w:name="_GoBack"/>
      <w:bookmarkStart w:id="0" w:name="OLE_LINK1"/>
      <w:bookmarkStart w:id="1" w:name="OLE_LINK2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SRY6-3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380V5KW管状电加热元件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  <w:t>应用特点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本目录是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  <w:t>上海征原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电气科技有限公司为您精选的管状电加热器产品，欢迎您该产品的详细信息！管状电加热器的种类有很多，不同的应用也会有细微的差别，本公司为您提供*的解决方案。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SRY6-3（380V/5KW）管状电加热元件主要技术参数：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额定电压：单相220V 三相380V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表面发热功率：≤0.7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传热温度： ≤300℃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工作介质：矿物油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工作压力：≤0.8Mpa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注：选用时应根据加热介质的实际情况及设备的安装尺寸，单面加热器中应增加温控保护，防止加热器温度过高烧坏。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加热器别名：护套式管状电加热器，浸入式电加热器，浸入式电加热管，管状电加热器，管状电加热器元件，风道式电加热器，护套式电加热器，管状加热器，防爆加热器，电加热器，护套式管状电加热器，电加热管，防爆电加热器，不锈钢电加热管，浸入式管状电加热器, 法兰式电加热管,SRY2/SRY3/SRY4浸入式油加热器,管状电加热器,SRY6护套式加热器,单头电热管,陶瓷电加热器,履带加热器,管状电热元件,螺栓电加热器。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SRY型管状电加热器:</w:t>
      </w:r>
    </w:p>
    <w:tbl>
      <w:tblPr>
        <w:tblW w:w="1250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1346"/>
        <w:gridCol w:w="1614"/>
        <w:gridCol w:w="1078"/>
        <w:gridCol w:w="3089"/>
        <w:gridCol w:w="1078"/>
        <w:gridCol w:w="161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vMerge w:val="restart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型 号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46" w:type="dxa"/>
            <w:vMerge w:val="restart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电 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(伏)</w:t>
            </w:r>
          </w:p>
        </w:tc>
        <w:tc>
          <w:tcPr>
            <w:tcW w:w="1614" w:type="dxa"/>
            <w:vMerge w:val="restart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功 率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(千瓦)</w:t>
            </w:r>
          </w:p>
        </w:tc>
        <w:tc>
          <w:tcPr>
            <w:tcW w:w="5245" w:type="dxa"/>
            <w:gridSpan w:val="3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外形及安装尺寸(毫米)</w:t>
            </w:r>
          </w:p>
        </w:tc>
        <w:tc>
          <w:tcPr>
            <w:tcW w:w="1614" w:type="dxa"/>
            <w:vMerge w:val="restart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重 量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(公斤)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4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A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B浸入油中长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C</w:t>
            </w:r>
          </w:p>
        </w:tc>
        <w:tc>
          <w:tcPr>
            <w:tcW w:w="1614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SRY2-220/1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307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230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"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SRY2-220/2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507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430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"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SRY2-220/3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707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630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"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SRY2-220/4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922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845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"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SRY3-220/1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625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375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570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0.77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SRY3-220/2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825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575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770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SRY3-220/3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925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675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870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SRY3-220/4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1125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875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1070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SRY4-220/5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697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620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"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SRY4-220/6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807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730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"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SRY4-220/8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1007</w:t>
            </w:r>
          </w:p>
        </w:tc>
        <w:tc>
          <w:tcPr>
            <w:tcW w:w="308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930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"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3.05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功能特点：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SRY6-3（380V/5KW）管状电加热元件体积小、功率大：加热器首要采用集束式管状电热元件。热呼应快、控温精度高，综合热效率高。加热温度高：加热器设计zui高任务温度可达850℃。介质出口温度平均，控温精度高。使用局限广、顺应性强：该加热器可合用于防爆或通俗场所，防爆品级可达dⅡB级和C级，耐压可达20MPa。寿命长、牢靠性高：该加热器采用非凡电热资料制造，设计外表功率负荷低，并采用多重维护，使电加热器平安性和寿命大大添加。可全主动化节制：依据要求经过加热器电路设计，可便利完成出口温度、流量、压力等参数主动节制，并可与机算机联网。节能结果明显，电能发生的热量几乎*传给加热介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使用维护及注意事项：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1.外形尺寸图中尺寸“B”必须全部浸入油中以免烧坏组件。被加热油应无腐蚀性。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2. 熔化沥青、石蜡等固态油类时应降低电压使用，等熔化后再升至额定电压。以防止热量集中降低元件使用寿命。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3. 发现管子表面有结炭时，必须除尽后再用，以免降低效率，甚至烧坏组件。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4.组件应存放在干燥处，若因*放置而绝缘电阻降到低于1兆欧时，可在200℃左右的烘箱中干燥若干小时（或将组件低压通电数小时），即可恢复绝缘电阻。</w:t>
      </w:r>
    </w:p>
    <w:p/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  <w:bookmarkEnd w:id="1"/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E00C9"/>
    <w:rsid w:val="5DAE00C9"/>
    <w:rsid w:val="662853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2024-12-06T03:50:00Z</dcterms:created>
  <dc:creator>Administrator</dc:creator>
  <cp:lastModifiedBy>Administrator</cp:lastModifiedBy>
  <dcterms:modified xsi:type="dcterms:W3CDTF">2024-12-06T04:10:20Z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