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1" w:name="_GoBack"/>
      <w:bookmarkStart w:id="0" w:name="OLE_LINK1"/>
      <w:r>
        <w:rPr>
          <w:rFonts w:hint="eastAsia"/>
        </w:rPr>
        <w:t>BZTC-9302局部放电检测仪</w:t>
      </w:r>
      <w:r>
        <w:rPr>
          <w:rFonts w:hint="eastAsia"/>
          <w:lang w:eastAsia="zh-CN"/>
        </w:rPr>
        <w:t>使用注意事项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ZTC-9302局部放电检测仪根据IEC（270）标准，利用脉冲电流法原理研制而成。该仪器具有四种高频椭圆扫描，适用于高压产品的型式、出厂试验，新产品研制试验，电机、互感器、电缆、套管、电容器、变压器、避雷器、开关及其它高压电器局部放电的定量测试。可供制造厂、科研部门、电力部门现场使用。</w:t>
      </w:r>
    </w:p>
    <w:p>
      <w:pPr>
        <w:rPr>
          <w:rFonts w:hint="eastAsia"/>
        </w:rPr>
      </w:pPr>
      <w:r>
        <w:rPr>
          <w:rFonts w:hint="eastAsia"/>
        </w:rPr>
        <w:t>测试系统包括：</w:t>
      </w:r>
    </w:p>
    <w:p>
      <w:pPr>
        <w:rPr>
          <w:rFonts w:hint="eastAsia"/>
        </w:rPr>
      </w:pPr>
      <w:r>
        <w:rPr>
          <w:rFonts w:hint="eastAsia"/>
        </w:rPr>
        <w:t>1、BZTCD-9302局部放电测试仪主机</w:t>
      </w:r>
    </w:p>
    <w:p>
      <w:pPr>
        <w:rPr>
          <w:rFonts w:hint="eastAsia"/>
        </w:rPr>
      </w:pPr>
      <w:r>
        <w:rPr>
          <w:rFonts w:hint="eastAsia"/>
        </w:rPr>
        <w:t>2、YDW无局放试验变压器</w:t>
      </w:r>
    </w:p>
    <w:p>
      <w:pPr>
        <w:rPr>
          <w:rFonts w:hint="eastAsia"/>
        </w:rPr>
      </w:pPr>
      <w:r>
        <w:rPr>
          <w:rFonts w:hint="eastAsia"/>
        </w:rPr>
        <w:t>3、变压器操作箱</w:t>
      </w:r>
    </w:p>
    <w:p>
      <w:pPr>
        <w:rPr>
          <w:rFonts w:hint="eastAsia"/>
        </w:rPr>
      </w:pPr>
      <w:r>
        <w:rPr>
          <w:rFonts w:hint="eastAsia"/>
        </w:rPr>
        <w:t>4、LB工频隔离滤波器</w:t>
      </w:r>
    </w:p>
    <w:p>
      <w:pPr>
        <w:rPr>
          <w:rFonts w:hint="eastAsia"/>
        </w:rPr>
      </w:pPr>
      <w:r>
        <w:rPr>
          <w:rFonts w:hint="eastAsia"/>
        </w:rPr>
        <w:t>5、无局放耦合电容器</w:t>
      </w:r>
    </w:p>
    <w:p>
      <w:pPr>
        <w:rPr>
          <w:rFonts w:hint="eastAsia"/>
        </w:rPr>
      </w:pPr>
      <w:r>
        <w:rPr>
          <w:rFonts w:hint="eastAsia"/>
        </w:rPr>
        <w:t>6、保护电阻</w:t>
      </w:r>
    </w:p>
    <w:p>
      <w:pPr>
        <w:rPr>
          <w:rFonts w:hint="eastAsia"/>
        </w:rPr>
      </w:pPr>
      <w:r>
        <w:rPr>
          <w:rFonts w:hint="eastAsia"/>
        </w:rPr>
        <w:t>7、JZF-10交正脉冲发生器</w:t>
      </w:r>
    </w:p>
    <w:p>
      <w:pPr>
        <w:rPr>
          <w:rFonts w:hint="eastAsia"/>
        </w:rPr>
      </w:pPr>
      <w:r>
        <w:rPr>
          <w:rFonts w:hint="eastAsia"/>
        </w:rPr>
        <w:t>8、输入单元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注意事项</w:t>
      </w:r>
    </w:p>
    <w:p>
      <w:pPr>
        <w:rPr>
          <w:rFonts w:hint="eastAsia"/>
        </w:rPr>
      </w:pPr>
      <w:r>
        <w:rPr>
          <w:rFonts w:hint="eastAsia"/>
        </w:rPr>
        <w:t>1. 在试验开始加压以前，试验人员必须详细而全面地检查一遍线路，以免线路接错。测试仪器处的接地线是否与接地体牢固连接，若连接不牢或在准备工作时掐头去尾线被脚踢断，这将可能引起人身和设备事故。</w:t>
      </w:r>
    </w:p>
    <w:p>
      <w:pPr>
        <w:rPr>
          <w:rFonts w:hint="eastAsia"/>
        </w:rPr>
      </w:pPr>
      <w:r>
        <w:rPr>
          <w:rFonts w:hint="eastAsia"/>
        </w:rPr>
        <w:t>2．对于连接线应避免将尖端暴露在外，防止尖端电晕放电，尤其对于电压等级较高的局部放电试验，必要时要加粗高压连接线及加装防电晕罩，减小因场强过高引起的电晕放电。屏蔽罩不能与试品的瓷裙相接触。</w:t>
      </w:r>
    </w:p>
    <w:p>
      <w:pPr>
        <w:rPr>
          <w:rFonts w:hint="eastAsia"/>
        </w:rPr>
      </w:pPr>
      <w:r>
        <w:rPr>
          <w:rFonts w:hint="eastAsia"/>
        </w:rPr>
        <w:t>3. 一般情况下，在试验过程中，被试品在耐压、预升压时局部放电量都比正常值大很多，此时仪器的仪表必然会超出满刻度。为防止仪器损坏，应将仪器的增益粗调旋钮逆时针旋转一档或更多档，以不超出满刻度为标准。当电压降至测量电压时，再将增益粗调开关顺时针旋转一档或更多档，以便记录测量值。</w:t>
      </w:r>
    </w:p>
    <w:p>
      <w:pPr>
        <w:rPr>
          <w:rFonts w:hint="eastAsia"/>
        </w:rPr>
      </w:pPr>
      <w:r>
        <w:rPr>
          <w:rFonts w:hint="eastAsia"/>
        </w:rPr>
        <w:t>4. 校正电量发生器校正完毕后，一定要从高压端脱离，并关闭电源开关，且仪器的增益细调旋钮不可再调。因增益粗调开关每相邻两档之间的关系是十倍，且档位有指示，故升压后根据放电量大小，可选择合适量程。逆时针旋转时，每降一档量程扩大十倍；反之，顺时针时，量程缩小十倍。</w:t>
      </w:r>
    </w:p>
    <w:p>
      <w:pPr>
        <w:rPr>
          <w:rFonts w:hint="eastAsia"/>
        </w:rPr>
      </w:pPr>
      <w:r>
        <w:rPr>
          <w:rFonts w:hint="eastAsia"/>
        </w:rPr>
        <w:t>5. 试验完毕后，应对整个测试系统再进行一次复查校正，验证是否与试验前所校正出的刻度系数相等，以免测试仪器或其它环节在试验过程中发生故障而使测试结果不对。</w:t>
      </w:r>
    </w:p>
    <w:p>
      <w:pPr>
        <w:rPr>
          <w:rFonts w:hint="eastAsia"/>
        </w:rPr>
      </w:pPr>
    </w:p>
    <w:bookmarkEnd w:id="0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</w:t>
      </w:r>
      <w:r>
        <w:rPr>
          <w:rStyle w:val="7"/>
          <w:rFonts w:hint="eastAsia" w:ascii="sans serif" w:hAnsi="sans serif" w:eastAsia="宋体" w:cs="sans serif"/>
          <w:i w:val="0"/>
          <w:caps w:val="0"/>
          <w:spacing w:val="0"/>
          <w:sz w:val="18"/>
          <w:szCs w:val="18"/>
          <w:u w:val="single"/>
          <w:lang w:eastAsia="zh-CN"/>
        </w:rPr>
        <w:t>测试</w:t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3153"/>
    <w:rsid w:val="763531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2025-01-11T08:28:00Z</dcterms:created>
  <dc:creator>Administrator</dc:creator>
  <cp:lastModifiedBy>Administrator</cp:lastModifiedBy>
  <dcterms:modified xsi:type="dcterms:W3CDTF">2025-01-11T09:16:47Z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