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firstLine="0" w:firstLineChars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bookmarkStart w:id="0" w:name="OLE_LINK4"/>
      <w:bookmarkStart w:id="1" w:name="OLE_LINK6"/>
      <w:bookmarkStart w:id="2" w:name="OLE_LINK1"/>
      <w:bookmarkStart w:id="3" w:name="OLE_LINK3"/>
      <w:bookmarkStart w:id="4" w:name="OLE_LINK5"/>
      <w:bookmarkStart w:id="5" w:name="OLE_LINK2"/>
      <w:bookmarkStart w:id="6" w:name="OLE_LINK7"/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QJ36A型智能直流电阻测试仪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技术特点</w:t>
      </w:r>
      <w:bookmarkStart w:id="7" w:name="_GoBack"/>
      <w:bookmarkEnd w:id="7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firstLine="0" w:firstLineChars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firstLine="0" w:firstLineChars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一、 概述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firstLine="0" w:firstLineChars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QJ36A型智能直流电阻测试仪是QJ36，QJ57电桥更新换代的产品，仪器应用单片机原理制成，具有以下特点：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firstLine="0" w:firstLineChars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（一）仪器使用整五位的∑-△A/D转换器，精度为二进制的十六位，满量程2.5000V。而市场绝大部分电阻测试仪采用四位半的双积分A/D转换器（如ICL7135，ICL7129），精度为二进制的十四位，满量程2.000V。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firstLine="0" w:firstLineChars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（二）仪器的分辨率为0.01μΩ（10-8Ω），尤其适合超大截面导线和超小截面微细导线的测量。仪器运用单片机多次采样取平均值的方法，能获取可靠的测量结果，同时具有数显稳定，可读性强的优点。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firstLine="0" w:firstLineChars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（三）仪器测量范围广：0.01μΩ~2.5kΩ。仪器设置了同一名义量程档位有两种电流可选择的功能，（请参阅技术指标所列“电流”一档）。克服了测量电流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wei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一性，避免了某种档位电流偏大而导致被测物体发热的不足。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firstLine="0" w:firstLineChars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（四）仪器具有温度补偿功能，将传感器贴附在被测物体的表面。传感器上变化的信息，经单片机运算处理，将显示出基准温度200C时的阻值。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firstLine="0" w:firstLineChars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（五）仪器应用单片机原理制成，智能化程度高，故仪器的功能齐面，操作方便，性能稳定，可靠性强。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firstLine="0" w:firstLineChars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QJ36A型智能直流电阻测试仪，是一种多功能多用途的测量仪器，用来测量电线电缆与导体，测量直流电阻等。适合于工矿、学校、科研单位等部门的现场和实验室使用。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firstLine="0" w:firstLineChars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firstLine="0" w:firstLineChars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二、技术指标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firstLine="0" w:firstLineChars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1.产品的基本误差和主要参数见表一。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firstLine="0" w:firstLineChars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表一</w:t>
      </w:r>
    </w:p>
    <w:tbl>
      <w:tblPr>
        <w:tblStyle w:val="7"/>
        <w:tblW w:w="7292" w:type="dxa"/>
        <w:jc w:val="center"/>
        <w:tblInd w:w="6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8"/>
        <w:gridCol w:w="2238"/>
        <w:gridCol w:w="853"/>
        <w:gridCol w:w="2265"/>
        <w:gridCol w:w="9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量程</w:t>
            </w:r>
          </w:p>
        </w:tc>
        <w:tc>
          <w:tcPr>
            <w:tcW w:w="309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</w:p>
        </w:tc>
        <w:tc>
          <w:tcPr>
            <w:tcW w:w="32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  <w:t>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/>
                <w:sz w:val="18"/>
                <w:szCs w:val="18"/>
              </w:rPr>
            </w:pPr>
          </w:p>
        </w:tc>
        <w:tc>
          <w:tcPr>
            <w:tcW w:w="2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lang w:val="en-US"/>
              </w:rPr>
              <w:t>△</w:t>
            </w: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误差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电流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lang w:val="en-US"/>
              </w:rPr>
              <w:t>△</w:t>
            </w: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误差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电流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  <w:t>250μΩ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  <w:t>±(0.2% +0.03%Rn)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  <w:t>10A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  <w:t>2.5mΩ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  <w:t>±(0.05%Rx+0.02%Rn)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  <w:t>10A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  <w:t>±(0.1% +0.03%Rn)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  <w:t>1A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  <w:t>25mΩ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  <w:t>±(0.05%Rx+0.01%Rn)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  <w:t>1A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  <w:t>±(0.05%Rx+0.01%Rn)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  <w:t>400mA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  <w:t>250mΩ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  <w:t>±(0.05%Rx+0.01%Rn)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  <w:t>400mA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  <w:t>±(0.05%Rx+0.01%Rn)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  <w:t>100mA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  <w:t>2.5Ω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  <w:t>±(0.05%Rx+0.01%Rn)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  <w:t>100mA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  <w:t>±(0.05%Rx+0.01%Rn)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  <w:t>10mA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  <w:t>25Ω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  <w:t>±(0.05%Rx+0.01%Rn)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  <w:t>10mA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  <w:t>±(0.05%Rx+0.01%Rn)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  <w:t>1mA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  <w:t>250Ω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  <w:t>±(0.05%Rx+0.01%Rn)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  <w:t>1mA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  <w:t>±(0.05%Rx+0.01%Rn)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  <w:t>100μA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9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  <w:t>2.5kΩ</w:t>
            </w:r>
          </w:p>
        </w:tc>
        <w:tc>
          <w:tcPr>
            <w:tcW w:w="22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  <w:t>±(0.05%Rx+0.01%Rn)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  <w:t>100μA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firstLine="0" w:firstLineChars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其中Rx：仪器显示值，Rn：所测量程满度值。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firstLine="0" w:firstLineChars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2.温度补偿范围：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firstLine="0" w:firstLineChars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被测电阻（材质为铜和铝）表面温度为00C~800C。最小步进10C。150C~310C时实测温度补偿值与理论温度补偿值误差为±(0.05%+2个字)。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firstLine="0" w:firstLineChars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3.仪器使用环境条件：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firstLine="0" w:firstLineChars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2.1 环境温度：10~30OC。保证精度温度：15~250C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firstLine="0" w:firstLineChars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2.2 相对湿度：&lt;85%RH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firstLine="0" w:firstLineChars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2.3 周围无强电磁干扰和腐蚀气体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firstLine="0" w:firstLineChars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4.电源：220V±10%， 50Hz±2Hz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firstLine="0" w:firstLineChars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5.外形尺寸：133X360X360mm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firstLine="0" w:firstLineChars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6.重量：7KG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firstLine="0" w:firstLineChars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</w:p>
    <w:bookmarkEnd w:id="0"/>
    <w:bookmarkEnd w:id="1"/>
    <w:bookmarkEnd w:id="2"/>
    <w:bookmarkEnd w:id="3"/>
    <w:bookmarkEnd w:id="4"/>
    <w:bookmarkEnd w:id="5"/>
    <w:bookmarkEnd w:id="6"/>
    <w:p>
      <w:pPr>
        <w:ind w:left="0" w:leftChars="0" w:firstLine="0" w:firstLineChars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回路电阻检测仪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超高压耐压检测仪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互感器检测仪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6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等等的介绍，您如果对我们的产品有兴趣，欢迎来电咨询。谢谢！！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leftChars="0" w:right="0" w:firstLine="0" w:firstLineChars="0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ixedsy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30" w:usb3="00000000" w:csb0="4008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2"/>
    <w:family w:val="auto"/>
    <w:pitch w:val="default"/>
    <w:sig w:usb0="00000000" w:usb1="00000000" w:usb2="00000000" w:usb3="00000000" w:csb0="80000000" w:csb1="00000000"/>
  </w:font>
  <w:font w:name="楷体_GB2312">
    <w:altName w:val="楷体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Cambria Math">
    <w:panose1 w:val="02040503050406030204"/>
    <w:charset w:val="01"/>
    <w:family w:val="auto"/>
    <w:pitch w:val="default"/>
    <w:sig w:usb0="E00006FF" w:usb1="420024FF" w:usb2="02000000" w:usb3="00000000" w:csb0="2000019F" w:csb1="00000000"/>
  </w:font>
  <w:font w:name="@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圆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Hei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imSun-Identity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17D3D"/>
    <w:rsid w:val="07E84C57"/>
    <w:rsid w:val="0A2C5951"/>
    <w:rsid w:val="0D673EC3"/>
    <w:rsid w:val="10604332"/>
    <w:rsid w:val="129837D5"/>
    <w:rsid w:val="139F1EA0"/>
    <w:rsid w:val="194773B4"/>
    <w:rsid w:val="19CC673D"/>
    <w:rsid w:val="1B500C5C"/>
    <w:rsid w:val="1C402660"/>
    <w:rsid w:val="1C98591A"/>
    <w:rsid w:val="1DE82731"/>
    <w:rsid w:val="1F1368FD"/>
    <w:rsid w:val="1F980222"/>
    <w:rsid w:val="21EB16C3"/>
    <w:rsid w:val="237E24B9"/>
    <w:rsid w:val="297501DF"/>
    <w:rsid w:val="2C563E7C"/>
    <w:rsid w:val="2F813FA9"/>
    <w:rsid w:val="315B43A1"/>
    <w:rsid w:val="334867B1"/>
    <w:rsid w:val="34C741D7"/>
    <w:rsid w:val="358E64C5"/>
    <w:rsid w:val="37EF75EA"/>
    <w:rsid w:val="38241F6B"/>
    <w:rsid w:val="3B6C6725"/>
    <w:rsid w:val="47127887"/>
    <w:rsid w:val="4A5E2BEC"/>
    <w:rsid w:val="4C141BD8"/>
    <w:rsid w:val="4C1F0CED"/>
    <w:rsid w:val="4C3B408F"/>
    <w:rsid w:val="4D2B3768"/>
    <w:rsid w:val="4EAF64A0"/>
    <w:rsid w:val="4F1E0D76"/>
    <w:rsid w:val="55667D28"/>
    <w:rsid w:val="559856EE"/>
    <w:rsid w:val="589A09B0"/>
    <w:rsid w:val="5F023D70"/>
    <w:rsid w:val="608F25AC"/>
    <w:rsid w:val="65105DF3"/>
    <w:rsid w:val="65EF3375"/>
    <w:rsid w:val="66643284"/>
    <w:rsid w:val="69E431FA"/>
    <w:rsid w:val="72432CE5"/>
    <w:rsid w:val="74D97D79"/>
    <w:rsid w:val="77217D3D"/>
    <w:rsid w:val="7C9F23E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9">
    <w:name w:val="正文文本 Char"/>
    <w:basedOn w:val="4"/>
    <w:link w:val="2"/>
    <w:qFormat/>
    <w:uiPriority w:val="0"/>
    <w:rPr>
      <w:rFonts w:hint="default" w:ascii="Calibri" w:hAnsi="Calibri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1127</Words>
  <Characters>1513</Characters>
  <Lines>0</Lines>
  <Paragraphs>0</Paragraphs>
  <ScaleCrop>false</ScaleCrop>
  <LinksUpToDate>false</LinksUpToDate>
  <CharactersWithSpaces>1526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2025-07-24T03:37:00Z</dcterms:created>
  <dc:creator>DELL</dc:creator>
  <cp:lastModifiedBy>DELL</cp:lastModifiedBy>
  <dcterms:modified xsi:type="dcterms:W3CDTF">2025-08-29T03:16:06Z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