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bookmarkStart w:id="9" w:name="_GoBack"/>
      <w:bookmarkStart w:id="0" w:name="OLE_LINK1"/>
      <w:bookmarkStart w:id="1" w:name="OLE_LINK5"/>
      <w:bookmarkStart w:id="2" w:name="OLE_LINK3"/>
      <w:bookmarkStart w:id="3" w:name="OLE_LINK2"/>
      <w:bookmarkStart w:id="4" w:name="OLE_LINK4"/>
      <w:bookmarkStart w:id="5" w:name="OLE_LINK6"/>
      <w:bookmarkStart w:id="6" w:name="OLE_LINK7"/>
      <w:bookmarkStart w:id="7" w:name="OLE_LINK8"/>
      <w:bookmarkStart w:id="8" w:name="OLE_LINK9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JD-1D接地电阻表检定装置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应用技术特征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本产品是按照新的中华人民共和国计量检定规程JJG366-2004《接地电阻表检定规程》第7.1.2.2条“检定所用的标准电阻器的电阻值一般为10×（103×102×10×1×0.1×0.01×0.001）Ω”和7.1.2.3条“检定所用的辅助电阻箱的电阻值一般为500Ω可分别改变到0Ω、1KΩ、2KΩ、5KΩ”的要求而改型设计生产的。用于检定JJG366-2004《接地电阻表检定规程》所适用的我国目前生产的各种模拟式、数字式接地电阻表及进口的同类仪表，也可作为直流电阻箱使用。本电阻箱具有调节范围宽、使用方便、造型美观等优点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主要技术指标：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1、模拟接地电阻</w:t>
      </w:r>
    </w:p>
    <w:tbl>
      <w:tblPr>
        <w:tblStyle w:val="8"/>
        <w:tblpPr w:vertAnchor="text" w:tblpXSpec="left"/>
        <w:tblW w:w="80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6"/>
        <w:gridCol w:w="885"/>
        <w:gridCol w:w="900"/>
        <w:gridCol w:w="720"/>
        <w:gridCol w:w="720"/>
        <w:gridCol w:w="720"/>
        <w:gridCol w:w="900"/>
        <w:gridCol w:w="9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</w:rPr>
              <w:t>步 进 值（Ω）</w:t>
            </w:r>
          </w:p>
        </w:tc>
        <w:tc>
          <w:tcPr>
            <w:tcW w:w="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</w:rPr>
              <w:t>×1000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</w:rPr>
              <w:t>×100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</w:rPr>
              <w:t>×10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</w:rPr>
              <w:t>×1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</w:rPr>
              <w:t>×0.1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</w:rPr>
              <w:t>×0.01</w:t>
            </w:r>
          </w:p>
        </w:tc>
        <w:tc>
          <w:tcPr>
            <w:tcW w:w="9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</w:rPr>
              <w:t>×0.001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</w:rPr>
              <w:t>基本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wu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</w:rPr>
              <w:t>差（a%）</w:t>
            </w:r>
          </w:p>
        </w:tc>
        <w:tc>
          <w:tcPr>
            <w:tcW w:w="32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</w:rPr>
              <w:t>0.1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</w:rPr>
              <w:t>1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</w:rPr>
              <w:t>5</w:t>
            </w:r>
          </w:p>
        </w:tc>
        <w:tc>
          <w:tcPr>
            <w:tcW w:w="9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</w:rPr>
              <w:t>功 率 （W）</w:t>
            </w:r>
          </w:p>
        </w:tc>
        <w:tc>
          <w:tcPr>
            <w:tcW w:w="32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</w:rPr>
              <w:t>0.25</w:t>
            </w:r>
          </w:p>
        </w:tc>
        <w:tc>
          <w:tcPr>
            <w:tcW w:w="252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</w:rPr>
              <w:t>时间常数τ（S）</w:t>
            </w:r>
          </w:p>
        </w:tc>
        <w:tc>
          <w:tcPr>
            <w:tcW w:w="575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</w:rPr>
              <w:t>≤5×10-6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</w:rPr>
              <w:t>阻值调节范围（Ω）</w:t>
            </w:r>
          </w:p>
        </w:tc>
        <w:tc>
          <w:tcPr>
            <w:tcW w:w="575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</w:rPr>
              <w:t>0.1～11111.210Ω 最小步进值0.001Ω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2、模拟辅助接地电阻</w:t>
      </w:r>
    </w:p>
    <w:tbl>
      <w:tblPr>
        <w:tblStyle w:val="8"/>
        <w:tblpPr w:vertAnchor="text" w:tblpXSpec="left"/>
        <w:tblW w:w="7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25"/>
        <w:gridCol w:w="1185"/>
        <w:gridCol w:w="1065"/>
        <w:gridCol w:w="1080"/>
        <w:gridCol w:w="1065"/>
        <w:gridCol w:w="1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</w:rPr>
              <w:t>电 阻 值（Ω）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</w:rPr>
              <w:t>0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</w:rPr>
              <w:t>500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</w:rPr>
              <w:t>1K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</w:rPr>
              <w:t>2K</w:t>
            </w:r>
          </w:p>
        </w:tc>
        <w:tc>
          <w:tcPr>
            <w:tcW w:w="11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</w:rPr>
              <w:t>5K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</w:rPr>
              <w:t>基 本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wu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</w:rPr>
              <w:t> 差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</w:rPr>
              <w:t>＜0.05Ω</w:t>
            </w:r>
          </w:p>
        </w:tc>
        <w:tc>
          <w:tcPr>
            <w:tcW w:w="433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</w:rPr>
              <w:t>1％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</w:rPr>
              <w:t>功 率（W）</w:t>
            </w:r>
          </w:p>
        </w:tc>
        <w:tc>
          <w:tcPr>
            <w:tcW w:w="551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  <w:u w:val="none"/>
              </w:rPr>
              <w:t>0.25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3、外形尺寸：410×260×150mm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4、重量：＜4.5kg</w:t>
      </w:r>
    </w:p>
    <w:bookmarkEnd w:id="0"/>
    <w:bookmarkEnd w:id="1"/>
    <w:bookmarkEnd w:id="2"/>
    <w:bookmarkEnd w:id="3"/>
    <w:bookmarkEnd w:id="4"/>
    <w:bookmarkEnd w:id="5"/>
    <w:bookmarkEnd w:id="6"/>
    <w:bookmarkEnd w:id="7"/>
    <w:p>
      <w:pPr>
        <w:rPr>
          <w:rFonts w:hint="eastAsia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超高压耐电压检测仪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bookmarkEnd w:id="8"/>
    <w:p>
      <w:pPr>
        <w:jc w:val="left"/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bookmarkEnd w:id="9"/>
    <w:sectPr>
      <w:pgSz w:w="12240" w:h="15840"/>
      <w:pgMar w:top="1440" w:right="1800" w:bottom="1440" w:left="1800" w:header="720" w:footer="720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A54EA"/>
    <w:rsid w:val="004A2E3F"/>
    <w:rsid w:val="006C731D"/>
    <w:rsid w:val="028910D0"/>
    <w:rsid w:val="0325513D"/>
    <w:rsid w:val="044C1E04"/>
    <w:rsid w:val="045B30FC"/>
    <w:rsid w:val="04BD4AD8"/>
    <w:rsid w:val="055B60C6"/>
    <w:rsid w:val="07906C14"/>
    <w:rsid w:val="08635AF9"/>
    <w:rsid w:val="08FE7414"/>
    <w:rsid w:val="098E1B61"/>
    <w:rsid w:val="0A093D42"/>
    <w:rsid w:val="0A3031A7"/>
    <w:rsid w:val="0A746B4A"/>
    <w:rsid w:val="0B7174A2"/>
    <w:rsid w:val="0CB06361"/>
    <w:rsid w:val="0CB177B4"/>
    <w:rsid w:val="0F0D04E7"/>
    <w:rsid w:val="0FE40F9E"/>
    <w:rsid w:val="104C6F9B"/>
    <w:rsid w:val="1075088F"/>
    <w:rsid w:val="11E56FB0"/>
    <w:rsid w:val="12267A23"/>
    <w:rsid w:val="12772CED"/>
    <w:rsid w:val="12B33171"/>
    <w:rsid w:val="13A543D9"/>
    <w:rsid w:val="14BF5A7D"/>
    <w:rsid w:val="15AC50F6"/>
    <w:rsid w:val="15F120D3"/>
    <w:rsid w:val="17AC7AD8"/>
    <w:rsid w:val="18926F94"/>
    <w:rsid w:val="18ED59C2"/>
    <w:rsid w:val="194379F8"/>
    <w:rsid w:val="1A5B788C"/>
    <w:rsid w:val="1C951757"/>
    <w:rsid w:val="1F324F2F"/>
    <w:rsid w:val="1F7A49B3"/>
    <w:rsid w:val="22494DD8"/>
    <w:rsid w:val="22AA3764"/>
    <w:rsid w:val="23D80513"/>
    <w:rsid w:val="253F163F"/>
    <w:rsid w:val="25971706"/>
    <w:rsid w:val="25C0454E"/>
    <w:rsid w:val="272C42DC"/>
    <w:rsid w:val="27B657E1"/>
    <w:rsid w:val="27E70268"/>
    <w:rsid w:val="287B578C"/>
    <w:rsid w:val="2A307DE2"/>
    <w:rsid w:val="2AA47B40"/>
    <w:rsid w:val="2B711376"/>
    <w:rsid w:val="2B8E0737"/>
    <w:rsid w:val="2BA67E25"/>
    <w:rsid w:val="2BB31E8B"/>
    <w:rsid w:val="2BD40D43"/>
    <w:rsid w:val="2C023C76"/>
    <w:rsid w:val="2C6A54EA"/>
    <w:rsid w:val="31973079"/>
    <w:rsid w:val="32716D58"/>
    <w:rsid w:val="33F429CE"/>
    <w:rsid w:val="34210FE6"/>
    <w:rsid w:val="35183248"/>
    <w:rsid w:val="351D41CA"/>
    <w:rsid w:val="358C5B66"/>
    <w:rsid w:val="358C7EEC"/>
    <w:rsid w:val="38ED2795"/>
    <w:rsid w:val="394F4C33"/>
    <w:rsid w:val="398F669B"/>
    <w:rsid w:val="3ACE29F2"/>
    <w:rsid w:val="3BCF0DD8"/>
    <w:rsid w:val="3C7B3FDF"/>
    <w:rsid w:val="3D2F04A0"/>
    <w:rsid w:val="3E24733F"/>
    <w:rsid w:val="3F98438F"/>
    <w:rsid w:val="409538BC"/>
    <w:rsid w:val="40D71F5C"/>
    <w:rsid w:val="41774C3C"/>
    <w:rsid w:val="41CF357D"/>
    <w:rsid w:val="43064CEC"/>
    <w:rsid w:val="436D34C5"/>
    <w:rsid w:val="437D3ADE"/>
    <w:rsid w:val="43B92BEB"/>
    <w:rsid w:val="43BC4B60"/>
    <w:rsid w:val="448B59A3"/>
    <w:rsid w:val="455A588E"/>
    <w:rsid w:val="475A2629"/>
    <w:rsid w:val="48314F52"/>
    <w:rsid w:val="489D7BCA"/>
    <w:rsid w:val="49BF1C7D"/>
    <w:rsid w:val="4A33473D"/>
    <w:rsid w:val="4ACE014B"/>
    <w:rsid w:val="4BFD2B78"/>
    <w:rsid w:val="4D07722C"/>
    <w:rsid w:val="4D6D56E0"/>
    <w:rsid w:val="50582049"/>
    <w:rsid w:val="507804B4"/>
    <w:rsid w:val="52A0343D"/>
    <w:rsid w:val="5397480A"/>
    <w:rsid w:val="54E815F1"/>
    <w:rsid w:val="554F122C"/>
    <w:rsid w:val="559110D8"/>
    <w:rsid w:val="56C60B08"/>
    <w:rsid w:val="57EF16D6"/>
    <w:rsid w:val="58E22D67"/>
    <w:rsid w:val="598D2382"/>
    <w:rsid w:val="5A3E6CDD"/>
    <w:rsid w:val="5A43485C"/>
    <w:rsid w:val="5C9254A5"/>
    <w:rsid w:val="5D3C5FA8"/>
    <w:rsid w:val="5D814123"/>
    <w:rsid w:val="5D857EC4"/>
    <w:rsid w:val="605D437A"/>
    <w:rsid w:val="6066761B"/>
    <w:rsid w:val="609D0914"/>
    <w:rsid w:val="60BB4309"/>
    <w:rsid w:val="60CA0742"/>
    <w:rsid w:val="665F33CC"/>
    <w:rsid w:val="67CC63E5"/>
    <w:rsid w:val="696C0765"/>
    <w:rsid w:val="69766602"/>
    <w:rsid w:val="69A4220E"/>
    <w:rsid w:val="69BB7501"/>
    <w:rsid w:val="6A040A54"/>
    <w:rsid w:val="6A126420"/>
    <w:rsid w:val="6A1C5E8B"/>
    <w:rsid w:val="6A7F274D"/>
    <w:rsid w:val="6A997D8F"/>
    <w:rsid w:val="6BA31FF4"/>
    <w:rsid w:val="6BBB47A8"/>
    <w:rsid w:val="6C6E033B"/>
    <w:rsid w:val="6D7A2B8C"/>
    <w:rsid w:val="6E9355A4"/>
    <w:rsid w:val="6EF269BA"/>
    <w:rsid w:val="6F213EF3"/>
    <w:rsid w:val="6F9F5B4E"/>
    <w:rsid w:val="6FFB300E"/>
    <w:rsid w:val="702E3796"/>
    <w:rsid w:val="7140339D"/>
    <w:rsid w:val="71B43A2A"/>
    <w:rsid w:val="721A457F"/>
    <w:rsid w:val="72356A0A"/>
    <w:rsid w:val="728B570E"/>
    <w:rsid w:val="72BA037C"/>
    <w:rsid w:val="731D4839"/>
    <w:rsid w:val="733F373F"/>
    <w:rsid w:val="74C462E4"/>
    <w:rsid w:val="758A1231"/>
    <w:rsid w:val="77766F7B"/>
    <w:rsid w:val="78987448"/>
    <w:rsid w:val="78D73C71"/>
    <w:rsid w:val="79C961E5"/>
    <w:rsid w:val="79CA50B1"/>
    <w:rsid w:val="79DF6753"/>
    <w:rsid w:val="7A98640C"/>
    <w:rsid w:val="7B1E6A41"/>
    <w:rsid w:val="7B4C653A"/>
    <w:rsid w:val="7C5E7962"/>
    <w:rsid w:val="7D822C63"/>
    <w:rsid w:val="7E200171"/>
    <w:rsid w:val="7E6337DA"/>
    <w:rsid w:val="7E6E6927"/>
    <w:rsid w:val="7F0F1943"/>
    <w:rsid w:val="7F681192"/>
    <w:rsid w:val="7FCD70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66CC"/>
      <w:u w:val="non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718</Characters>
  <Lines>0</Lines>
  <Paragraphs>0</Paragraphs>
  <ScaleCrop>false</ScaleCrop>
  <LinksUpToDate>false</LinksUpToDate>
  <CharactersWithSpaces>731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2025-04-24T08:26:00Z</dcterms:created>
  <dc:creator>DELL</dc:creator>
  <cp:lastModifiedBy>DELL</cp:lastModifiedBy>
  <dcterms:modified xsi:type="dcterms:W3CDTF">2026-01-09T08:28:38Z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